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BBD95" w14:textId="77777777" w:rsidR="004605F1" w:rsidRPr="004605F1" w:rsidRDefault="004605F1" w:rsidP="004605F1">
      <w:pPr>
        <w:keepNext/>
        <w:keepLines/>
        <w:spacing w:before="120" w:after="0" w:line="240" w:lineRule="auto"/>
        <w:ind w:left="5103"/>
        <w:outlineLvl w:val="1"/>
        <w:rPr>
          <w:rFonts w:ascii="Times New Roman" w:eastAsia="Calibri" w:hAnsi="Times New Roman" w:cs="Times New Roman"/>
          <w:kern w:val="0"/>
          <w:lang w:eastAsia="lt-LT"/>
          <w14:ligatures w14:val="none"/>
        </w:rPr>
      </w:pPr>
      <w:bookmarkStart w:id="0" w:name="_Ref38291223"/>
      <w:bookmarkStart w:id="1" w:name="_Ref38291334"/>
      <w:bookmarkStart w:id="2" w:name="_Ref38533412"/>
      <w:bookmarkStart w:id="3" w:name="_Toc132964696"/>
      <w:r w:rsidRPr="004605F1">
        <w:rPr>
          <w:rFonts w:ascii="Times New Roman" w:eastAsia="Calibri" w:hAnsi="Times New Roman" w:cs="Times New Roman"/>
          <w:kern w:val="0"/>
          <w:lang w:eastAsia="lt-LT"/>
          <w14:ligatures w14:val="none"/>
        </w:rPr>
        <w:t>Pirkimo sąlygų 5 priedas „Tiekėjų kvalifikacijos reikalavimai ir reikalaujami aplinkos apsaugos vadybos sistemų standartai“</w:t>
      </w:r>
      <w:bookmarkEnd w:id="0"/>
      <w:bookmarkEnd w:id="1"/>
      <w:bookmarkEnd w:id="2"/>
      <w:bookmarkEnd w:id="3"/>
    </w:p>
    <w:p w14:paraId="1974EC07" w14:textId="77777777" w:rsidR="004605F1" w:rsidRPr="004605F1" w:rsidRDefault="004605F1" w:rsidP="004605F1">
      <w:pPr>
        <w:spacing w:line="276" w:lineRule="auto"/>
        <w:rPr>
          <w:rFonts w:ascii="Times New Roman" w:eastAsia="Calibri" w:hAnsi="Times New Roman" w:cs="Times New Roman"/>
          <w:b/>
          <w:bCs/>
          <w:smallCaps/>
          <w:kern w:val="0"/>
          <w:lang w:eastAsia="lt-LT"/>
          <w14:ligatures w14:val="none"/>
        </w:rPr>
      </w:pPr>
    </w:p>
    <w:p w14:paraId="358F756D" w14:textId="77777777" w:rsidR="004605F1" w:rsidRPr="004605F1" w:rsidRDefault="004605F1" w:rsidP="004605F1">
      <w:pPr>
        <w:numPr>
          <w:ilvl w:val="1"/>
          <w:numId w:val="0"/>
        </w:numPr>
        <w:spacing w:after="240" w:line="240" w:lineRule="auto"/>
        <w:jc w:val="center"/>
        <w:rPr>
          <w:rFonts w:ascii="Times New Roman" w:eastAsia="Times New Roman" w:hAnsi="Times New Roman" w:cs="Times New Roman"/>
          <w:b/>
          <w:kern w:val="0"/>
          <w14:ligatures w14:val="none"/>
        </w:rPr>
      </w:pPr>
      <w:r w:rsidRPr="004605F1">
        <w:rPr>
          <w:rFonts w:ascii="Times New Roman" w:eastAsia="Times New Roman" w:hAnsi="Times New Roman" w:cs="Times New Roman"/>
          <w:b/>
          <w:kern w:val="0"/>
          <w14:ligatures w14:val="none"/>
        </w:rPr>
        <w:t>TIEKĖJŲ KVALIFIKACIJOS REIKALAVIMAI IR REIKALAVIMAI LAIKYTIS APLINKOS APSAUGOS VADYBOS SISTEMOS STANDARTŲ</w:t>
      </w:r>
    </w:p>
    <w:p w14:paraId="5B98A8DE" w14:textId="77777777" w:rsidR="004605F1" w:rsidRPr="004605F1" w:rsidRDefault="004605F1" w:rsidP="004605F1">
      <w:pPr>
        <w:spacing w:after="0" w:line="240" w:lineRule="auto"/>
        <w:ind w:firstLine="567"/>
        <w:contextualSpacing/>
        <w:jc w:val="both"/>
        <w:rPr>
          <w:rFonts w:ascii="Times New Roman" w:eastAsia="Calibri" w:hAnsi="Times New Roman" w:cs="Times New Roman"/>
          <w:kern w:val="0"/>
          <w14:ligatures w14:val="none"/>
        </w:rPr>
      </w:pPr>
      <w:r w:rsidRPr="004605F1">
        <w:rPr>
          <w:rFonts w:ascii="Times New Roman" w:eastAsia="Calibri" w:hAnsi="Times New Roman" w:cs="Times New Roman"/>
          <w:kern w:val="0"/>
          <w14:ligatures w14:val="none"/>
        </w:rPr>
        <w:t xml:space="preserve">Tiekėjo kvalifikacija turi atitikti šiame priede nustatytus reikalavimus kvalifikacijai. </w:t>
      </w:r>
    </w:p>
    <w:p w14:paraId="0A93376D" w14:textId="77777777" w:rsidR="004605F1" w:rsidRPr="004605F1" w:rsidRDefault="004605F1" w:rsidP="004605F1">
      <w:pPr>
        <w:spacing w:after="0" w:line="240" w:lineRule="auto"/>
        <w:ind w:firstLine="567"/>
        <w:contextualSpacing/>
        <w:jc w:val="both"/>
        <w:rPr>
          <w:rFonts w:ascii="Times New Roman" w:eastAsia="Calibri" w:hAnsi="Times New Roman" w:cs="Times New Roman"/>
          <w:kern w:val="0"/>
          <w14:ligatures w14:val="none"/>
        </w:rPr>
      </w:pPr>
    </w:p>
    <w:p w14:paraId="4CC1FDDB" w14:textId="77777777" w:rsidR="004605F1" w:rsidRPr="004605F1" w:rsidRDefault="004605F1" w:rsidP="004605F1">
      <w:pPr>
        <w:spacing w:after="0" w:line="240" w:lineRule="auto"/>
        <w:ind w:firstLine="567"/>
        <w:contextualSpacing/>
        <w:jc w:val="center"/>
        <w:rPr>
          <w:rFonts w:ascii="Times New Roman" w:eastAsia="Calibri" w:hAnsi="Times New Roman" w:cs="Times New Roman"/>
          <w:b/>
          <w:bCs/>
          <w:kern w:val="0"/>
          <w14:ligatures w14:val="none"/>
        </w:rPr>
      </w:pPr>
      <w:r w:rsidRPr="004605F1">
        <w:rPr>
          <w:rFonts w:ascii="Times New Roman" w:eastAsia="Calibri" w:hAnsi="Times New Roman" w:cs="Times New Roman"/>
          <w:b/>
          <w:bCs/>
          <w:kern w:val="0"/>
          <w14:ligatures w14:val="none"/>
        </w:rPr>
        <w:t>Tiekėjų kvalifikacijos reikalavimai</w:t>
      </w:r>
    </w:p>
    <w:p w14:paraId="4934894F" w14:textId="77777777" w:rsidR="004605F1" w:rsidRPr="004605F1" w:rsidRDefault="004605F1" w:rsidP="004605F1">
      <w:pPr>
        <w:spacing w:after="0" w:line="240" w:lineRule="auto"/>
        <w:ind w:firstLine="567"/>
        <w:contextualSpacing/>
        <w:jc w:val="center"/>
        <w:rPr>
          <w:rFonts w:ascii="Times New Roman" w:eastAsia="Calibri" w:hAnsi="Times New Roman" w:cs="Times New Roman"/>
          <w:b/>
          <w:bCs/>
          <w:kern w:val="0"/>
          <w14:ligatures w14:val="none"/>
        </w:rPr>
      </w:pPr>
    </w:p>
    <w:p w14:paraId="7F8471DD" w14:textId="77777777" w:rsidR="004605F1" w:rsidRPr="004605F1" w:rsidRDefault="004605F1" w:rsidP="004605F1">
      <w:pPr>
        <w:tabs>
          <w:tab w:val="left" w:pos="2430"/>
        </w:tabs>
        <w:spacing w:after="0" w:line="240" w:lineRule="auto"/>
        <w:ind w:firstLine="567"/>
        <w:contextualSpacing/>
        <w:rPr>
          <w:rFonts w:ascii="Times New Roman" w:eastAsia="Calibri" w:hAnsi="Times New Roman" w:cs="Times New Roman"/>
          <w:b/>
          <w:bCs/>
          <w:kern w:val="0"/>
          <w14:ligatures w14:val="none"/>
        </w:rPr>
      </w:pPr>
      <w:r w:rsidRPr="004605F1">
        <w:rPr>
          <w:rFonts w:ascii="Times New Roman" w:eastAsia="Calibri" w:hAnsi="Times New Roman" w:cs="Times New Roman"/>
          <w:b/>
          <w:bCs/>
          <w:kern w:val="0"/>
          <w14:ligatures w14:val="none"/>
        </w:rPr>
        <w:tab/>
      </w:r>
    </w:p>
    <w:tbl>
      <w:tblPr>
        <w:tblStyle w:val="Lentelstinklelis"/>
        <w:tblW w:w="0" w:type="auto"/>
        <w:tblInd w:w="0" w:type="dxa"/>
        <w:tblLook w:val="04A0" w:firstRow="1" w:lastRow="0" w:firstColumn="1" w:lastColumn="0" w:noHBand="0" w:noVBand="1"/>
      </w:tblPr>
      <w:tblGrid>
        <w:gridCol w:w="576"/>
        <w:gridCol w:w="2516"/>
        <w:gridCol w:w="3436"/>
        <w:gridCol w:w="3100"/>
      </w:tblGrid>
      <w:tr w:rsidR="004605F1" w:rsidRPr="00F5430E" w14:paraId="46D39F8D" w14:textId="77777777" w:rsidTr="002F7C83">
        <w:tc>
          <w:tcPr>
            <w:tcW w:w="576" w:type="dxa"/>
            <w:vAlign w:val="center"/>
          </w:tcPr>
          <w:p w14:paraId="17112725" w14:textId="77777777" w:rsidR="004605F1" w:rsidRPr="00F5430E" w:rsidRDefault="004605F1" w:rsidP="004605F1">
            <w:pPr>
              <w:tabs>
                <w:tab w:val="left" w:pos="2430"/>
              </w:tabs>
              <w:contextualSpacing/>
              <w:jc w:val="center"/>
              <w:rPr>
                <w:rFonts w:hAnsi="Times New Roman" w:cs="Times New Roman"/>
                <w:b/>
                <w:bCs/>
                <w:sz w:val="24"/>
                <w:szCs w:val="24"/>
              </w:rPr>
            </w:pPr>
            <w:r w:rsidRPr="00F5430E">
              <w:rPr>
                <w:rFonts w:hAnsi="Times New Roman" w:cs="Times New Roman"/>
                <w:b/>
                <w:bCs/>
                <w:sz w:val="24"/>
                <w:szCs w:val="24"/>
              </w:rPr>
              <w:t>Eil. Nr.</w:t>
            </w:r>
          </w:p>
        </w:tc>
        <w:tc>
          <w:tcPr>
            <w:tcW w:w="2821" w:type="dxa"/>
            <w:vAlign w:val="center"/>
          </w:tcPr>
          <w:p w14:paraId="081773A9" w14:textId="77777777" w:rsidR="004605F1" w:rsidRPr="00F5430E" w:rsidRDefault="004605F1" w:rsidP="004605F1">
            <w:pPr>
              <w:tabs>
                <w:tab w:val="left" w:pos="2430"/>
              </w:tabs>
              <w:contextualSpacing/>
              <w:jc w:val="center"/>
              <w:rPr>
                <w:rFonts w:hAnsi="Times New Roman" w:cs="Times New Roman"/>
                <w:b/>
                <w:bCs/>
                <w:sz w:val="24"/>
                <w:szCs w:val="24"/>
              </w:rPr>
            </w:pPr>
            <w:r w:rsidRPr="00F5430E">
              <w:rPr>
                <w:rFonts w:hAnsi="Times New Roman" w:cs="Times New Roman"/>
                <w:b/>
                <w:bCs/>
                <w:sz w:val="24"/>
                <w:szCs w:val="24"/>
              </w:rPr>
              <w:t>Kvalifikacijos reikalavimas</w:t>
            </w:r>
          </w:p>
        </w:tc>
        <w:tc>
          <w:tcPr>
            <w:tcW w:w="3261" w:type="dxa"/>
            <w:vAlign w:val="center"/>
          </w:tcPr>
          <w:p w14:paraId="06BCDD3C" w14:textId="77777777" w:rsidR="004605F1" w:rsidRPr="00F5430E" w:rsidRDefault="004605F1" w:rsidP="004605F1">
            <w:pPr>
              <w:tabs>
                <w:tab w:val="left" w:pos="2430"/>
              </w:tabs>
              <w:contextualSpacing/>
              <w:jc w:val="center"/>
              <w:rPr>
                <w:rFonts w:hAnsi="Times New Roman" w:cs="Times New Roman"/>
                <w:b/>
                <w:bCs/>
                <w:sz w:val="24"/>
                <w:szCs w:val="24"/>
              </w:rPr>
            </w:pPr>
            <w:r w:rsidRPr="00F5430E">
              <w:rPr>
                <w:rFonts w:hAnsi="Times New Roman" w:cs="Times New Roman"/>
                <w:b/>
                <w:bCs/>
                <w:sz w:val="24"/>
                <w:szCs w:val="24"/>
              </w:rPr>
              <w:t>Atitiktį reikalavimui įrodantys  dokumentai</w:t>
            </w:r>
          </w:p>
        </w:tc>
        <w:tc>
          <w:tcPr>
            <w:tcW w:w="3304" w:type="dxa"/>
            <w:vAlign w:val="center"/>
          </w:tcPr>
          <w:p w14:paraId="167FFB2D" w14:textId="77777777" w:rsidR="004605F1" w:rsidRPr="00F5430E" w:rsidRDefault="004605F1" w:rsidP="004605F1">
            <w:pPr>
              <w:tabs>
                <w:tab w:val="left" w:pos="2430"/>
              </w:tabs>
              <w:contextualSpacing/>
              <w:jc w:val="center"/>
              <w:rPr>
                <w:rFonts w:hAnsi="Times New Roman" w:cs="Times New Roman"/>
                <w:b/>
                <w:bCs/>
                <w:sz w:val="24"/>
                <w:szCs w:val="24"/>
              </w:rPr>
            </w:pPr>
            <w:r w:rsidRPr="00F5430E">
              <w:rPr>
                <w:rFonts w:hAnsi="Times New Roman" w:cs="Times New Roman"/>
                <w:b/>
                <w:bCs/>
                <w:sz w:val="24"/>
                <w:szCs w:val="24"/>
              </w:rPr>
              <w:t>Subjektas, kuris turi atitikti reikalavimą</w:t>
            </w:r>
          </w:p>
        </w:tc>
      </w:tr>
      <w:tr w:rsidR="004605F1" w:rsidRPr="00F5430E" w14:paraId="47CBE446" w14:textId="77777777" w:rsidTr="002F7C83">
        <w:tc>
          <w:tcPr>
            <w:tcW w:w="576" w:type="dxa"/>
            <w:vAlign w:val="center"/>
          </w:tcPr>
          <w:p w14:paraId="3F9CB286" w14:textId="77777777" w:rsidR="004605F1" w:rsidRPr="00F5430E" w:rsidRDefault="004605F1" w:rsidP="004605F1">
            <w:pPr>
              <w:tabs>
                <w:tab w:val="left" w:pos="2430"/>
              </w:tabs>
              <w:contextualSpacing/>
              <w:jc w:val="center"/>
              <w:rPr>
                <w:rFonts w:hAnsi="Times New Roman" w:cs="Times New Roman"/>
                <w:b/>
                <w:bCs/>
                <w:sz w:val="24"/>
                <w:szCs w:val="24"/>
              </w:rPr>
            </w:pPr>
            <w:r w:rsidRPr="00F5430E">
              <w:rPr>
                <w:rFonts w:hAnsi="Times New Roman" w:cs="Times New Roman"/>
                <w:b/>
                <w:bCs/>
                <w:sz w:val="24"/>
                <w:szCs w:val="24"/>
              </w:rPr>
              <w:t>1.</w:t>
            </w:r>
          </w:p>
        </w:tc>
        <w:tc>
          <w:tcPr>
            <w:tcW w:w="9386" w:type="dxa"/>
            <w:gridSpan w:val="3"/>
          </w:tcPr>
          <w:p w14:paraId="79799166" w14:textId="77777777" w:rsidR="004605F1" w:rsidRPr="00F5430E" w:rsidRDefault="004605F1" w:rsidP="004605F1">
            <w:pPr>
              <w:tabs>
                <w:tab w:val="left" w:pos="2430"/>
              </w:tabs>
              <w:contextualSpacing/>
              <w:rPr>
                <w:rFonts w:hAnsi="Times New Roman" w:cs="Times New Roman"/>
                <w:b/>
                <w:bCs/>
                <w:sz w:val="24"/>
                <w:szCs w:val="24"/>
              </w:rPr>
            </w:pPr>
            <w:r w:rsidRPr="00F5430E">
              <w:rPr>
                <w:rFonts w:hAnsi="Times New Roman" w:cs="Times New Roman"/>
                <w:b/>
                <w:bCs/>
                <w:sz w:val="24"/>
                <w:szCs w:val="24"/>
              </w:rPr>
              <w:t>Teisė verstis veikla</w:t>
            </w:r>
          </w:p>
        </w:tc>
      </w:tr>
      <w:tr w:rsidR="004605F1" w:rsidRPr="00F5430E" w14:paraId="6EAE7308" w14:textId="77777777" w:rsidTr="004605F1">
        <w:trPr>
          <w:trHeight w:val="70"/>
        </w:trPr>
        <w:tc>
          <w:tcPr>
            <w:tcW w:w="576" w:type="dxa"/>
          </w:tcPr>
          <w:p w14:paraId="740132C2" w14:textId="77777777" w:rsidR="004605F1" w:rsidRPr="00F5430E" w:rsidRDefault="004605F1" w:rsidP="004605F1">
            <w:pPr>
              <w:tabs>
                <w:tab w:val="left" w:pos="2430"/>
              </w:tabs>
              <w:contextualSpacing/>
              <w:rPr>
                <w:rFonts w:hAnsi="Times New Roman" w:cs="Times New Roman"/>
                <w:sz w:val="24"/>
                <w:szCs w:val="24"/>
              </w:rPr>
            </w:pPr>
            <w:r w:rsidRPr="00F5430E">
              <w:rPr>
                <w:rFonts w:hAnsi="Times New Roman" w:cs="Times New Roman"/>
                <w:sz w:val="24"/>
                <w:szCs w:val="24"/>
              </w:rPr>
              <w:t>1.1.</w:t>
            </w:r>
          </w:p>
        </w:tc>
        <w:tc>
          <w:tcPr>
            <w:tcW w:w="2821" w:type="dxa"/>
            <w:tcBorders>
              <w:top w:val="single" w:sz="4" w:space="0" w:color="000000"/>
              <w:left w:val="single" w:sz="4" w:space="0" w:color="000000"/>
              <w:bottom w:val="single" w:sz="4" w:space="0" w:color="000000"/>
              <w:right w:val="single" w:sz="4" w:space="0" w:color="000000"/>
            </w:tcBorders>
          </w:tcPr>
          <w:p w14:paraId="6D053ACE" w14:textId="295DBBFB" w:rsidR="004605F1" w:rsidRPr="00EF0D9F" w:rsidRDefault="004605F1" w:rsidP="00747511">
            <w:pPr>
              <w:tabs>
                <w:tab w:val="left" w:pos="2572"/>
              </w:tabs>
              <w:contextualSpacing/>
              <w:jc w:val="both"/>
              <w:rPr>
                <w:rFonts w:hAnsi="Times New Roman" w:cs="Times New Roman"/>
                <w:sz w:val="24"/>
                <w:szCs w:val="24"/>
              </w:rPr>
            </w:pPr>
            <w:r w:rsidRPr="00EF0D9F">
              <w:rPr>
                <w:rFonts w:hAnsi="Times New Roman" w:cs="Times New Roman"/>
                <w:sz w:val="24"/>
                <w:szCs w:val="24"/>
              </w:rPr>
              <w:t xml:space="preserve">Tiekėjas turi </w:t>
            </w:r>
            <w:r w:rsidR="007C44BD">
              <w:rPr>
                <w:rFonts w:hAnsi="Times New Roman" w:cs="Times New Roman"/>
                <w:sz w:val="24"/>
                <w:szCs w:val="24"/>
              </w:rPr>
              <w:t>turėti teisę</w:t>
            </w:r>
            <w:r w:rsidR="00747511">
              <w:rPr>
                <w:rFonts w:hAnsi="Times New Roman" w:cs="Times New Roman"/>
                <w:sz w:val="24"/>
                <w:szCs w:val="24"/>
              </w:rPr>
              <w:t xml:space="preserve"> būti rangovu:</w:t>
            </w:r>
          </w:p>
          <w:p w14:paraId="7CADD443" w14:textId="77777777" w:rsidR="004605F1" w:rsidRPr="008F0A4F" w:rsidRDefault="004605F1" w:rsidP="004605F1">
            <w:pPr>
              <w:tabs>
                <w:tab w:val="left" w:pos="2572"/>
              </w:tabs>
              <w:contextualSpacing/>
              <w:jc w:val="both"/>
              <w:rPr>
                <w:rFonts w:hAnsi="Times New Roman" w:cs="Times New Roman"/>
                <w:sz w:val="24"/>
                <w:szCs w:val="24"/>
              </w:rPr>
            </w:pPr>
            <w:r w:rsidRPr="008F0A4F">
              <w:rPr>
                <w:rFonts w:hAnsi="Times New Roman" w:cs="Times New Roman"/>
                <w:sz w:val="24"/>
                <w:szCs w:val="24"/>
              </w:rPr>
              <w:t>Statinių kategorija –</w:t>
            </w:r>
          </w:p>
          <w:p w14:paraId="33B5100B" w14:textId="1BB88C77" w:rsidR="004605F1" w:rsidRPr="008F0A4F" w:rsidRDefault="004605F1" w:rsidP="004605F1">
            <w:pPr>
              <w:tabs>
                <w:tab w:val="left" w:pos="2572"/>
              </w:tabs>
              <w:contextualSpacing/>
              <w:jc w:val="both"/>
              <w:rPr>
                <w:rFonts w:hAnsi="Times New Roman" w:cs="Times New Roman"/>
                <w:sz w:val="24"/>
                <w:szCs w:val="24"/>
              </w:rPr>
            </w:pPr>
            <w:r w:rsidRPr="008F0A4F">
              <w:rPr>
                <w:rFonts w:hAnsi="Times New Roman" w:cs="Times New Roman"/>
                <w:sz w:val="24"/>
                <w:szCs w:val="24"/>
              </w:rPr>
              <w:t>ypating</w:t>
            </w:r>
            <w:r w:rsidR="00747511" w:rsidRPr="008F0A4F">
              <w:rPr>
                <w:rFonts w:hAnsi="Times New Roman" w:cs="Times New Roman"/>
                <w:sz w:val="24"/>
                <w:szCs w:val="24"/>
              </w:rPr>
              <w:t>ieji</w:t>
            </w:r>
            <w:r w:rsidRPr="008F0A4F">
              <w:rPr>
                <w:rFonts w:hAnsi="Times New Roman" w:cs="Times New Roman"/>
                <w:sz w:val="24"/>
                <w:szCs w:val="24"/>
              </w:rPr>
              <w:t xml:space="preserve"> statin</w:t>
            </w:r>
            <w:r w:rsidR="00747511" w:rsidRPr="008F0A4F">
              <w:rPr>
                <w:rFonts w:hAnsi="Times New Roman" w:cs="Times New Roman"/>
                <w:sz w:val="24"/>
                <w:szCs w:val="24"/>
              </w:rPr>
              <w:t>iai</w:t>
            </w:r>
            <w:r w:rsidRPr="008F0A4F">
              <w:rPr>
                <w:rFonts w:hAnsi="Times New Roman" w:cs="Times New Roman"/>
                <w:sz w:val="24"/>
                <w:szCs w:val="24"/>
              </w:rPr>
              <w:t>.</w:t>
            </w:r>
          </w:p>
          <w:p w14:paraId="74493917" w14:textId="2C2548E1" w:rsidR="00783522" w:rsidRPr="008F0A4F" w:rsidRDefault="004605F1" w:rsidP="004605F1">
            <w:pPr>
              <w:tabs>
                <w:tab w:val="left" w:pos="2572"/>
              </w:tabs>
              <w:contextualSpacing/>
              <w:jc w:val="both"/>
              <w:rPr>
                <w:rFonts w:hAnsi="Times New Roman" w:cs="Times New Roman"/>
                <w:sz w:val="24"/>
                <w:szCs w:val="24"/>
              </w:rPr>
            </w:pPr>
            <w:r w:rsidRPr="008F0A4F">
              <w:rPr>
                <w:rFonts w:hAnsi="Times New Roman" w:cs="Times New Roman"/>
                <w:sz w:val="24"/>
                <w:szCs w:val="24"/>
              </w:rPr>
              <w:t>Statinių grupė – susisiekimo komunikacijos</w:t>
            </w:r>
            <w:r w:rsidR="00B260BA" w:rsidRPr="008F0A4F">
              <w:rPr>
                <w:rFonts w:hAnsi="Times New Roman" w:cs="Times New Roman"/>
                <w:sz w:val="24"/>
                <w:szCs w:val="24"/>
              </w:rPr>
              <w:t>.</w:t>
            </w:r>
          </w:p>
          <w:p w14:paraId="443539A8" w14:textId="60E33C5D" w:rsidR="004605F1" w:rsidRPr="008F0A4F" w:rsidRDefault="00B260BA" w:rsidP="004605F1">
            <w:pPr>
              <w:tabs>
                <w:tab w:val="left" w:pos="2572"/>
              </w:tabs>
              <w:contextualSpacing/>
              <w:jc w:val="both"/>
              <w:rPr>
                <w:rFonts w:hAnsi="Times New Roman" w:cs="Times New Roman"/>
                <w:sz w:val="24"/>
                <w:szCs w:val="24"/>
              </w:rPr>
            </w:pPr>
            <w:r w:rsidRPr="008F0A4F">
              <w:rPr>
                <w:rFonts w:hAnsi="Times New Roman" w:cs="Times New Roman"/>
                <w:sz w:val="24"/>
                <w:szCs w:val="24"/>
              </w:rPr>
              <w:t>Pogrupiai -</w:t>
            </w:r>
            <w:r w:rsidR="004605F1" w:rsidRPr="008F0A4F">
              <w:rPr>
                <w:rFonts w:hAnsi="Times New Roman" w:cs="Times New Roman"/>
                <w:sz w:val="24"/>
                <w:szCs w:val="24"/>
              </w:rPr>
              <w:t xml:space="preserve"> keliai </w:t>
            </w:r>
            <w:r w:rsidR="00CD743D" w:rsidRPr="008F0A4F">
              <w:rPr>
                <w:rFonts w:hAnsi="Times New Roman" w:cs="Times New Roman"/>
                <w:sz w:val="24"/>
                <w:szCs w:val="24"/>
              </w:rPr>
              <w:t>i</w:t>
            </w:r>
            <w:r w:rsidR="004605F1" w:rsidRPr="008F0A4F">
              <w:rPr>
                <w:rFonts w:hAnsi="Times New Roman" w:cs="Times New Roman"/>
                <w:sz w:val="24"/>
                <w:szCs w:val="24"/>
              </w:rPr>
              <w:t>r</w:t>
            </w:r>
            <w:r w:rsidR="00032C3B" w:rsidRPr="008F0A4F">
              <w:rPr>
                <w:rFonts w:hAnsi="Times New Roman" w:cs="Times New Roman"/>
                <w:sz w:val="24"/>
                <w:szCs w:val="24"/>
              </w:rPr>
              <w:t xml:space="preserve"> </w:t>
            </w:r>
            <w:r w:rsidR="004605F1" w:rsidRPr="008F0A4F">
              <w:rPr>
                <w:rFonts w:hAnsi="Times New Roman" w:cs="Times New Roman"/>
                <w:sz w:val="24"/>
                <w:szCs w:val="24"/>
              </w:rPr>
              <w:t xml:space="preserve"> gatvės.</w:t>
            </w:r>
          </w:p>
          <w:p w14:paraId="15EE63A2" w14:textId="77777777" w:rsidR="00EB09C9" w:rsidRPr="008F0A4F" w:rsidRDefault="00EB09C9" w:rsidP="00EB09C9">
            <w:pPr>
              <w:tabs>
                <w:tab w:val="left" w:pos="2572"/>
              </w:tabs>
              <w:contextualSpacing/>
              <w:jc w:val="both"/>
              <w:rPr>
                <w:rFonts w:hAnsi="Times New Roman" w:cs="Times New Roman"/>
                <w:color w:val="EE0000"/>
                <w:sz w:val="24"/>
                <w:szCs w:val="24"/>
              </w:rPr>
            </w:pPr>
          </w:p>
          <w:p w14:paraId="191D4EA4" w14:textId="77777777" w:rsidR="000F7BBB" w:rsidRDefault="000F7BBB" w:rsidP="004605F1">
            <w:pPr>
              <w:tabs>
                <w:tab w:val="left" w:pos="2430"/>
              </w:tabs>
              <w:contextualSpacing/>
              <w:rPr>
                <w:rFonts w:hAnsi="Times New Roman" w:cs="Times New Roman"/>
                <w:sz w:val="24"/>
                <w:szCs w:val="24"/>
              </w:rPr>
            </w:pPr>
          </w:p>
          <w:p w14:paraId="7CE0CA42" w14:textId="63ABB9CF" w:rsidR="004605F1" w:rsidRPr="00F5430E" w:rsidRDefault="004605F1" w:rsidP="004605F1">
            <w:pPr>
              <w:tabs>
                <w:tab w:val="left" w:pos="2430"/>
              </w:tabs>
              <w:contextualSpacing/>
              <w:rPr>
                <w:rFonts w:hAnsi="Times New Roman" w:cs="Times New Roman"/>
                <w:sz w:val="24"/>
                <w:szCs w:val="24"/>
                <w:highlight w:val="red"/>
              </w:rPr>
            </w:pPr>
            <w:r w:rsidRPr="00F5430E">
              <w:rPr>
                <w:rFonts w:hAnsi="Times New Roman" w:cs="Times New Roman"/>
                <w:sz w:val="24"/>
                <w:szCs w:val="24"/>
              </w:rPr>
              <w:t>Teisinis pagrindas: Statybos įstatymo 18 str.</w:t>
            </w:r>
            <w:r w:rsidR="007C6A48">
              <w:rPr>
                <w:rFonts w:hAnsi="Times New Roman" w:cs="Times New Roman"/>
                <w:sz w:val="24"/>
                <w:szCs w:val="24"/>
              </w:rPr>
              <w:t xml:space="preserve"> </w:t>
            </w:r>
            <w:r w:rsidRPr="00F5430E">
              <w:rPr>
                <w:rFonts w:hAnsi="Times New Roman" w:cs="Times New Roman"/>
                <w:sz w:val="24"/>
                <w:szCs w:val="24"/>
              </w:rPr>
              <w:t>2 d.</w:t>
            </w:r>
          </w:p>
          <w:p w14:paraId="56BC3EC3" w14:textId="77777777" w:rsidR="004605F1" w:rsidRPr="00F5430E" w:rsidRDefault="004605F1" w:rsidP="004605F1">
            <w:pPr>
              <w:tabs>
                <w:tab w:val="left" w:pos="2430"/>
              </w:tabs>
              <w:contextualSpacing/>
              <w:rPr>
                <w:rFonts w:hAnsi="Times New Roman" w:cs="Times New Roman"/>
                <w:sz w:val="24"/>
                <w:szCs w:val="24"/>
                <w:highlight w:val="red"/>
              </w:rPr>
            </w:pPr>
          </w:p>
          <w:p w14:paraId="0EC09130" w14:textId="77777777" w:rsidR="004605F1" w:rsidRPr="00F5430E" w:rsidRDefault="004605F1" w:rsidP="004605F1">
            <w:pPr>
              <w:tabs>
                <w:tab w:val="left" w:pos="2430"/>
              </w:tabs>
              <w:contextualSpacing/>
              <w:rPr>
                <w:rFonts w:hAnsi="Times New Roman" w:cs="Times New Roman"/>
                <w:sz w:val="24"/>
                <w:szCs w:val="24"/>
                <w:highlight w:val="red"/>
              </w:rPr>
            </w:pPr>
          </w:p>
          <w:p w14:paraId="0C8EA9D2" w14:textId="77777777" w:rsidR="004605F1" w:rsidRPr="00F5430E" w:rsidRDefault="004605F1" w:rsidP="004605F1">
            <w:pPr>
              <w:tabs>
                <w:tab w:val="left" w:pos="2430"/>
              </w:tabs>
              <w:contextualSpacing/>
              <w:rPr>
                <w:rFonts w:hAnsi="Times New Roman" w:cs="Times New Roman"/>
                <w:sz w:val="24"/>
                <w:szCs w:val="24"/>
                <w:highlight w:val="red"/>
              </w:rPr>
            </w:pPr>
          </w:p>
          <w:p w14:paraId="5815866C" w14:textId="77777777" w:rsidR="004605F1" w:rsidRPr="00F5430E" w:rsidRDefault="004605F1" w:rsidP="004605F1">
            <w:pPr>
              <w:tabs>
                <w:tab w:val="left" w:pos="2430"/>
              </w:tabs>
              <w:contextualSpacing/>
              <w:rPr>
                <w:rFonts w:hAnsi="Times New Roman" w:cs="Times New Roman"/>
                <w:sz w:val="24"/>
                <w:szCs w:val="24"/>
                <w:highlight w:val="red"/>
              </w:rPr>
            </w:pPr>
          </w:p>
          <w:p w14:paraId="4CD2D2B9" w14:textId="77777777" w:rsidR="004605F1" w:rsidRPr="00F5430E" w:rsidRDefault="004605F1" w:rsidP="004605F1">
            <w:pPr>
              <w:tabs>
                <w:tab w:val="left" w:pos="2430"/>
              </w:tabs>
              <w:contextualSpacing/>
              <w:rPr>
                <w:rFonts w:hAnsi="Times New Roman" w:cs="Times New Roman"/>
                <w:sz w:val="24"/>
                <w:szCs w:val="24"/>
                <w:highlight w:val="red"/>
              </w:rPr>
            </w:pPr>
          </w:p>
          <w:p w14:paraId="4EEAD5DA" w14:textId="77777777" w:rsidR="004605F1" w:rsidRPr="00F5430E" w:rsidRDefault="004605F1" w:rsidP="004605F1">
            <w:pPr>
              <w:tabs>
                <w:tab w:val="left" w:pos="2430"/>
              </w:tabs>
              <w:contextualSpacing/>
              <w:rPr>
                <w:rFonts w:hAnsi="Times New Roman" w:cs="Times New Roman"/>
                <w:sz w:val="24"/>
                <w:szCs w:val="24"/>
                <w:highlight w:val="red"/>
              </w:rPr>
            </w:pPr>
          </w:p>
          <w:p w14:paraId="221AF373" w14:textId="77777777" w:rsidR="004605F1" w:rsidRPr="00F5430E" w:rsidRDefault="004605F1" w:rsidP="004605F1">
            <w:pPr>
              <w:tabs>
                <w:tab w:val="left" w:pos="2430"/>
              </w:tabs>
              <w:contextualSpacing/>
              <w:rPr>
                <w:rFonts w:hAnsi="Times New Roman" w:cs="Times New Roman"/>
                <w:sz w:val="24"/>
                <w:szCs w:val="24"/>
                <w:highlight w:val="red"/>
              </w:rPr>
            </w:pPr>
          </w:p>
          <w:p w14:paraId="7EFA41CA" w14:textId="77777777" w:rsidR="004605F1" w:rsidRPr="00F5430E" w:rsidRDefault="004605F1" w:rsidP="004605F1">
            <w:pPr>
              <w:tabs>
                <w:tab w:val="left" w:pos="2430"/>
              </w:tabs>
              <w:contextualSpacing/>
              <w:rPr>
                <w:rFonts w:hAnsi="Times New Roman" w:cs="Times New Roman"/>
                <w:sz w:val="24"/>
                <w:szCs w:val="24"/>
                <w:highlight w:val="red"/>
              </w:rPr>
            </w:pPr>
          </w:p>
          <w:p w14:paraId="61BAD95E" w14:textId="77777777" w:rsidR="004605F1" w:rsidRPr="00F5430E" w:rsidRDefault="004605F1" w:rsidP="004605F1">
            <w:pPr>
              <w:tabs>
                <w:tab w:val="left" w:pos="2430"/>
              </w:tabs>
              <w:contextualSpacing/>
              <w:rPr>
                <w:rFonts w:hAnsi="Times New Roman" w:cs="Times New Roman"/>
                <w:sz w:val="24"/>
                <w:szCs w:val="24"/>
                <w:highlight w:val="red"/>
              </w:rPr>
            </w:pPr>
          </w:p>
          <w:p w14:paraId="5831D612" w14:textId="77777777" w:rsidR="004605F1" w:rsidRPr="00F5430E" w:rsidRDefault="004605F1" w:rsidP="004605F1">
            <w:pPr>
              <w:tabs>
                <w:tab w:val="left" w:pos="2430"/>
              </w:tabs>
              <w:contextualSpacing/>
              <w:rPr>
                <w:rFonts w:hAnsi="Times New Roman" w:cs="Times New Roman"/>
                <w:sz w:val="24"/>
                <w:szCs w:val="24"/>
                <w:highlight w:val="red"/>
              </w:rPr>
            </w:pPr>
          </w:p>
          <w:p w14:paraId="0AEE5219" w14:textId="77777777" w:rsidR="004605F1" w:rsidRPr="00F5430E" w:rsidRDefault="004605F1" w:rsidP="004605F1">
            <w:pPr>
              <w:tabs>
                <w:tab w:val="left" w:pos="2430"/>
              </w:tabs>
              <w:contextualSpacing/>
              <w:rPr>
                <w:rFonts w:hAnsi="Times New Roman" w:cs="Times New Roman"/>
                <w:sz w:val="24"/>
                <w:szCs w:val="24"/>
                <w:highlight w:val="red"/>
              </w:rPr>
            </w:pPr>
          </w:p>
          <w:p w14:paraId="73D04F96" w14:textId="77777777" w:rsidR="004605F1" w:rsidRPr="00F5430E" w:rsidRDefault="004605F1" w:rsidP="004605F1">
            <w:pPr>
              <w:tabs>
                <w:tab w:val="left" w:pos="2430"/>
              </w:tabs>
              <w:contextualSpacing/>
              <w:rPr>
                <w:rFonts w:hAnsi="Times New Roman" w:cs="Times New Roman"/>
                <w:sz w:val="24"/>
                <w:szCs w:val="24"/>
                <w:highlight w:val="red"/>
              </w:rPr>
            </w:pPr>
          </w:p>
          <w:p w14:paraId="198A2AC6" w14:textId="77777777" w:rsidR="004605F1" w:rsidRPr="00F5430E" w:rsidRDefault="004605F1" w:rsidP="004605F1">
            <w:pPr>
              <w:tabs>
                <w:tab w:val="left" w:pos="2430"/>
              </w:tabs>
              <w:contextualSpacing/>
              <w:rPr>
                <w:rFonts w:hAnsi="Times New Roman" w:cs="Times New Roman"/>
                <w:sz w:val="24"/>
                <w:szCs w:val="24"/>
                <w:highlight w:val="red"/>
              </w:rPr>
            </w:pPr>
          </w:p>
          <w:p w14:paraId="6497BC61" w14:textId="77777777" w:rsidR="004605F1" w:rsidRPr="00F5430E" w:rsidRDefault="004605F1" w:rsidP="004605F1">
            <w:pPr>
              <w:tabs>
                <w:tab w:val="left" w:pos="2430"/>
              </w:tabs>
              <w:contextualSpacing/>
              <w:rPr>
                <w:rFonts w:hAnsi="Times New Roman" w:cs="Times New Roman"/>
                <w:sz w:val="24"/>
                <w:szCs w:val="24"/>
                <w:highlight w:val="red"/>
              </w:rPr>
            </w:pPr>
          </w:p>
          <w:p w14:paraId="2C22B5E6" w14:textId="77777777" w:rsidR="004605F1" w:rsidRPr="00F5430E" w:rsidRDefault="004605F1" w:rsidP="004605F1">
            <w:pPr>
              <w:tabs>
                <w:tab w:val="left" w:pos="2430"/>
              </w:tabs>
              <w:contextualSpacing/>
              <w:rPr>
                <w:rFonts w:hAnsi="Times New Roman" w:cs="Times New Roman"/>
                <w:sz w:val="24"/>
                <w:szCs w:val="24"/>
                <w:highlight w:val="red"/>
              </w:rPr>
            </w:pPr>
          </w:p>
          <w:p w14:paraId="4AA8F82B" w14:textId="77777777" w:rsidR="004605F1" w:rsidRPr="00F5430E" w:rsidRDefault="004605F1" w:rsidP="004605F1">
            <w:pPr>
              <w:tabs>
                <w:tab w:val="left" w:pos="2430"/>
              </w:tabs>
              <w:contextualSpacing/>
              <w:rPr>
                <w:rFonts w:hAnsi="Times New Roman" w:cs="Times New Roman"/>
                <w:sz w:val="24"/>
                <w:szCs w:val="24"/>
                <w:highlight w:val="red"/>
              </w:rPr>
            </w:pPr>
          </w:p>
          <w:p w14:paraId="4F456BA0" w14:textId="77777777" w:rsidR="004605F1" w:rsidRPr="00F5430E" w:rsidRDefault="004605F1" w:rsidP="004605F1">
            <w:pPr>
              <w:tabs>
                <w:tab w:val="left" w:pos="2430"/>
              </w:tabs>
              <w:contextualSpacing/>
              <w:rPr>
                <w:rFonts w:hAnsi="Times New Roman" w:cs="Times New Roman"/>
                <w:sz w:val="24"/>
                <w:szCs w:val="24"/>
                <w:highlight w:val="red"/>
              </w:rPr>
            </w:pPr>
          </w:p>
          <w:p w14:paraId="353EC972" w14:textId="77777777" w:rsidR="004605F1" w:rsidRPr="00F5430E" w:rsidRDefault="004605F1" w:rsidP="004605F1">
            <w:pPr>
              <w:tabs>
                <w:tab w:val="left" w:pos="2430"/>
              </w:tabs>
              <w:contextualSpacing/>
              <w:rPr>
                <w:rFonts w:hAnsi="Times New Roman" w:cs="Times New Roman"/>
                <w:sz w:val="24"/>
                <w:szCs w:val="24"/>
                <w:highlight w:val="red"/>
              </w:rPr>
            </w:pPr>
          </w:p>
          <w:p w14:paraId="44C2D89B" w14:textId="77777777" w:rsidR="004605F1" w:rsidRPr="00F5430E" w:rsidRDefault="004605F1" w:rsidP="004605F1">
            <w:pPr>
              <w:tabs>
                <w:tab w:val="left" w:pos="2430"/>
              </w:tabs>
              <w:contextualSpacing/>
              <w:rPr>
                <w:rFonts w:hAnsi="Times New Roman" w:cs="Times New Roman"/>
                <w:sz w:val="24"/>
                <w:szCs w:val="24"/>
                <w:highlight w:val="red"/>
              </w:rPr>
            </w:pPr>
          </w:p>
          <w:p w14:paraId="01FC8303" w14:textId="77777777" w:rsidR="004605F1" w:rsidRPr="00F5430E" w:rsidRDefault="004605F1" w:rsidP="004605F1">
            <w:pPr>
              <w:tabs>
                <w:tab w:val="left" w:pos="2430"/>
              </w:tabs>
              <w:contextualSpacing/>
              <w:rPr>
                <w:rFonts w:hAnsi="Times New Roman" w:cs="Times New Roman"/>
                <w:sz w:val="24"/>
                <w:szCs w:val="24"/>
                <w:highlight w:val="red"/>
              </w:rPr>
            </w:pPr>
          </w:p>
          <w:p w14:paraId="4F3AAF41" w14:textId="77777777" w:rsidR="004605F1" w:rsidRPr="00F5430E" w:rsidRDefault="004605F1" w:rsidP="004605F1">
            <w:pPr>
              <w:tabs>
                <w:tab w:val="left" w:pos="2430"/>
              </w:tabs>
              <w:contextualSpacing/>
              <w:rPr>
                <w:rFonts w:hAnsi="Times New Roman" w:cs="Times New Roman"/>
                <w:sz w:val="24"/>
                <w:szCs w:val="24"/>
                <w:highlight w:val="red"/>
              </w:rPr>
            </w:pPr>
          </w:p>
          <w:p w14:paraId="19622E0E" w14:textId="77777777" w:rsidR="004605F1" w:rsidRPr="00F5430E" w:rsidRDefault="004605F1" w:rsidP="004605F1">
            <w:pPr>
              <w:tabs>
                <w:tab w:val="left" w:pos="2430"/>
              </w:tabs>
              <w:contextualSpacing/>
              <w:rPr>
                <w:rFonts w:hAnsi="Times New Roman" w:cs="Times New Roman"/>
                <w:sz w:val="24"/>
                <w:szCs w:val="24"/>
                <w:highlight w:val="red"/>
              </w:rPr>
            </w:pPr>
          </w:p>
          <w:p w14:paraId="668D869B" w14:textId="77777777" w:rsidR="004605F1" w:rsidRPr="00F5430E" w:rsidRDefault="004605F1" w:rsidP="004605F1">
            <w:pPr>
              <w:tabs>
                <w:tab w:val="left" w:pos="2430"/>
              </w:tabs>
              <w:contextualSpacing/>
              <w:rPr>
                <w:rFonts w:hAnsi="Times New Roman" w:cs="Times New Roman"/>
                <w:sz w:val="24"/>
                <w:szCs w:val="24"/>
                <w:highlight w:val="red"/>
              </w:rPr>
            </w:pPr>
          </w:p>
          <w:p w14:paraId="5E71D900" w14:textId="77777777" w:rsidR="004605F1" w:rsidRPr="00F5430E" w:rsidRDefault="004605F1" w:rsidP="004605F1">
            <w:pPr>
              <w:tabs>
                <w:tab w:val="left" w:pos="2430"/>
              </w:tabs>
              <w:contextualSpacing/>
              <w:rPr>
                <w:rFonts w:hAnsi="Times New Roman" w:cs="Times New Roman"/>
                <w:sz w:val="24"/>
                <w:szCs w:val="24"/>
                <w:highlight w:val="red"/>
              </w:rPr>
            </w:pPr>
          </w:p>
          <w:p w14:paraId="509EB608" w14:textId="77777777" w:rsidR="004605F1" w:rsidRPr="00F5430E" w:rsidRDefault="004605F1" w:rsidP="004605F1">
            <w:pPr>
              <w:tabs>
                <w:tab w:val="left" w:pos="2430"/>
              </w:tabs>
              <w:contextualSpacing/>
              <w:rPr>
                <w:rFonts w:hAnsi="Times New Roman" w:cs="Times New Roman"/>
                <w:sz w:val="24"/>
                <w:szCs w:val="24"/>
                <w:highlight w:val="red"/>
              </w:rPr>
            </w:pPr>
          </w:p>
          <w:p w14:paraId="73BA335C" w14:textId="77777777" w:rsidR="004605F1" w:rsidRPr="00F5430E" w:rsidRDefault="004605F1" w:rsidP="004605F1">
            <w:pPr>
              <w:tabs>
                <w:tab w:val="left" w:pos="2430"/>
              </w:tabs>
              <w:contextualSpacing/>
              <w:rPr>
                <w:rFonts w:hAnsi="Times New Roman" w:cs="Times New Roman"/>
                <w:sz w:val="24"/>
                <w:szCs w:val="24"/>
                <w:highlight w:val="red"/>
              </w:rPr>
            </w:pPr>
          </w:p>
          <w:p w14:paraId="49514430" w14:textId="77777777" w:rsidR="004605F1" w:rsidRPr="00F5430E" w:rsidRDefault="004605F1" w:rsidP="004605F1">
            <w:pPr>
              <w:tabs>
                <w:tab w:val="left" w:pos="2430"/>
              </w:tabs>
              <w:contextualSpacing/>
              <w:rPr>
                <w:rFonts w:hAnsi="Times New Roman" w:cs="Times New Roman"/>
                <w:sz w:val="24"/>
                <w:szCs w:val="24"/>
                <w:highlight w:val="red"/>
              </w:rPr>
            </w:pPr>
          </w:p>
          <w:p w14:paraId="4DB1B157" w14:textId="77777777" w:rsidR="004605F1" w:rsidRPr="00F5430E" w:rsidRDefault="004605F1" w:rsidP="004605F1">
            <w:pPr>
              <w:tabs>
                <w:tab w:val="left" w:pos="2430"/>
              </w:tabs>
              <w:contextualSpacing/>
              <w:rPr>
                <w:rFonts w:hAnsi="Times New Roman" w:cs="Times New Roman"/>
                <w:sz w:val="24"/>
                <w:szCs w:val="24"/>
                <w:highlight w:val="red"/>
              </w:rPr>
            </w:pPr>
          </w:p>
          <w:p w14:paraId="34ED3085" w14:textId="77777777" w:rsidR="004605F1" w:rsidRPr="00F5430E" w:rsidRDefault="004605F1" w:rsidP="004605F1">
            <w:pPr>
              <w:tabs>
                <w:tab w:val="left" w:pos="2430"/>
              </w:tabs>
              <w:contextualSpacing/>
              <w:rPr>
                <w:rFonts w:hAnsi="Times New Roman" w:cs="Times New Roman"/>
                <w:sz w:val="24"/>
                <w:szCs w:val="24"/>
                <w:highlight w:val="red"/>
              </w:rPr>
            </w:pPr>
          </w:p>
          <w:p w14:paraId="0A6B36F6" w14:textId="77777777" w:rsidR="004605F1" w:rsidRPr="00F5430E" w:rsidRDefault="004605F1" w:rsidP="004605F1">
            <w:pPr>
              <w:tabs>
                <w:tab w:val="left" w:pos="2430"/>
              </w:tabs>
              <w:contextualSpacing/>
              <w:rPr>
                <w:rFonts w:hAnsi="Times New Roman" w:cs="Times New Roman"/>
                <w:sz w:val="24"/>
                <w:szCs w:val="24"/>
                <w:highlight w:val="red"/>
              </w:rPr>
            </w:pPr>
          </w:p>
          <w:p w14:paraId="6A8EBF23" w14:textId="77777777" w:rsidR="004605F1" w:rsidRPr="00F5430E" w:rsidRDefault="004605F1" w:rsidP="004605F1">
            <w:pPr>
              <w:tabs>
                <w:tab w:val="left" w:pos="2430"/>
              </w:tabs>
              <w:contextualSpacing/>
              <w:rPr>
                <w:rFonts w:hAnsi="Times New Roman" w:cs="Times New Roman"/>
                <w:sz w:val="24"/>
                <w:szCs w:val="24"/>
                <w:highlight w:val="red"/>
              </w:rPr>
            </w:pPr>
          </w:p>
          <w:p w14:paraId="3467C973" w14:textId="77777777" w:rsidR="004605F1" w:rsidRPr="00F5430E" w:rsidRDefault="004605F1" w:rsidP="004605F1">
            <w:pPr>
              <w:tabs>
                <w:tab w:val="left" w:pos="2430"/>
              </w:tabs>
              <w:contextualSpacing/>
              <w:rPr>
                <w:rFonts w:hAnsi="Times New Roman" w:cs="Times New Roman"/>
                <w:sz w:val="24"/>
                <w:szCs w:val="24"/>
                <w:highlight w:val="red"/>
              </w:rPr>
            </w:pPr>
          </w:p>
        </w:tc>
        <w:tc>
          <w:tcPr>
            <w:tcW w:w="3261" w:type="dxa"/>
            <w:tcBorders>
              <w:top w:val="single" w:sz="4" w:space="0" w:color="000000"/>
              <w:left w:val="single" w:sz="4" w:space="0" w:color="000000"/>
              <w:bottom w:val="single" w:sz="4" w:space="0" w:color="000000"/>
              <w:right w:val="single" w:sz="4" w:space="0" w:color="000000"/>
            </w:tcBorders>
          </w:tcPr>
          <w:p w14:paraId="0CA82389" w14:textId="77777777" w:rsidR="004605F1" w:rsidRPr="00F5430E" w:rsidRDefault="004605F1" w:rsidP="004605F1">
            <w:pPr>
              <w:widowControl w:val="0"/>
              <w:jc w:val="both"/>
              <w:rPr>
                <w:rFonts w:hAnsi="Times New Roman" w:cs="Times New Roman"/>
                <w:b/>
                <w:bCs/>
                <w:color w:val="000000"/>
                <w:sz w:val="24"/>
                <w:szCs w:val="24"/>
              </w:rPr>
            </w:pPr>
            <w:r w:rsidRPr="00F5430E">
              <w:rPr>
                <w:rFonts w:hAnsi="Times New Roman" w:cs="Times New Roman"/>
                <w:b/>
                <w:bCs/>
                <w:color w:val="000000"/>
                <w:sz w:val="24"/>
                <w:szCs w:val="24"/>
              </w:rPr>
              <w:lastRenderedPageBreak/>
              <w:t>Dokumentai, kuriuos turės pateikti galimas laimėtojas:</w:t>
            </w:r>
          </w:p>
          <w:p w14:paraId="296801AF" w14:textId="77777777" w:rsidR="004605F1" w:rsidRPr="00F5430E" w:rsidRDefault="004605F1" w:rsidP="004605F1">
            <w:pPr>
              <w:widowControl w:val="0"/>
              <w:jc w:val="both"/>
              <w:rPr>
                <w:rFonts w:hAnsi="Times New Roman" w:cs="Times New Roman"/>
                <w:b/>
                <w:bCs/>
                <w:color w:val="000000"/>
                <w:sz w:val="24"/>
                <w:szCs w:val="24"/>
              </w:rPr>
            </w:pPr>
          </w:p>
          <w:p w14:paraId="6EFDF3E7" w14:textId="77777777" w:rsidR="005D5BB5" w:rsidRDefault="005D5BB5" w:rsidP="005D5BB5">
            <w:pPr>
              <w:pStyle w:val="Default"/>
              <w:jc w:val="both"/>
              <w:rPr>
                <w:rFonts w:ascii="Times New Roman" w:eastAsia="Times New Roman" w:hAnsi="Times New Roman" w:cs="Times New Roman"/>
                <w:color w:val="auto"/>
                <w:sz w:val="24"/>
                <w:szCs w:val="24"/>
              </w:rPr>
            </w:pPr>
            <w:r w:rsidRPr="00F02A5D">
              <w:rPr>
                <w:rFonts w:ascii="Times New Roman" w:eastAsia="Times New Roman" w:hAnsi="Times New Roman" w:cs="Times New Roman"/>
                <w:color w:val="auto"/>
                <w:sz w:val="24"/>
                <w:szCs w:val="24"/>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24CB24C7" w14:textId="77777777" w:rsidR="00EB09C9" w:rsidRPr="00F02A5D" w:rsidRDefault="00EB09C9" w:rsidP="005D5BB5">
            <w:pPr>
              <w:pStyle w:val="Default"/>
              <w:jc w:val="both"/>
              <w:rPr>
                <w:rFonts w:ascii="Times New Roman" w:eastAsia="Times New Roman" w:hAnsi="Times New Roman" w:cs="Times New Roman"/>
                <w:color w:val="auto"/>
                <w:sz w:val="24"/>
                <w:szCs w:val="24"/>
              </w:rPr>
            </w:pPr>
          </w:p>
          <w:p w14:paraId="59978248" w14:textId="25E85348" w:rsidR="005D5BB5" w:rsidRDefault="004317A9" w:rsidP="004605F1">
            <w:pPr>
              <w:widowControl w:val="0"/>
              <w:jc w:val="both"/>
              <w:rPr>
                <w:rFonts w:hAnsi="Times New Roman" w:cs="Times New Roman"/>
                <w:sz w:val="24"/>
                <w:szCs w:val="24"/>
              </w:rPr>
            </w:pPr>
            <w:r w:rsidRPr="004317A9">
              <w:rPr>
                <w:rFonts w:eastAsia="Times New Roman" w:hAnsi="Times New Roman" w:cs="Times New Roman"/>
                <w:sz w:val="24"/>
                <w:szCs w:val="24"/>
              </w:rPr>
              <w:t>Užsienio šalies tiekėjo turimos kvalifikacijos patvirtinimo dokumentai Lietuvoje gali būti išduoti ir po pasiūlymų pateikimo datos, tačiau pačią teisę tiekėjas kilmės šalyje turi būti įgijęs iki pasiūlymų pateikimo termino pabaigos. Teisės pripažinimo dokumentai turi būti gauti iki pirkimo sutarties pasirašymo.</w:t>
            </w:r>
          </w:p>
          <w:p w14:paraId="6575BB24" w14:textId="77777777" w:rsidR="004605F1" w:rsidRPr="00F5430E" w:rsidRDefault="004605F1" w:rsidP="004605F1">
            <w:pPr>
              <w:tabs>
                <w:tab w:val="left" w:pos="314"/>
              </w:tabs>
              <w:jc w:val="both"/>
              <w:rPr>
                <w:rFonts w:hAnsi="Times New Roman" w:cs="Times New Roman"/>
                <w:b/>
                <w:bCs/>
                <w:sz w:val="24"/>
                <w:szCs w:val="24"/>
              </w:rPr>
            </w:pPr>
            <w:r w:rsidRPr="00F5430E">
              <w:rPr>
                <w:rFonts w:hAnsi="Times New Roman" w:cs="Times New Roman"/>
                <w:sz w:val="24"/>
                <w:szCs w:val="24"/>
              </w:rPr>
              <w:t xml:space="preserve">Nurodytą reikalaujamą kvalifikaciją tiekėjai (ar jų </w:t>
            </w:r>
            <w:r w:rsidRPr="00F5430E">
              <w:rPr>
                <w:rFonts w:hAnsi="Times New Roman" w:cs="Times New Roman"/>
                <w:sz w:val="24"/>
                <w:szCs w:val="24"/>
              </w:rPr>
              <w:lastRenderedPageBreak/>
              <w:t>personalas) privalo būti įgiję iki pasiūlymų pateikimo termino pabaigos.</w:t>
            </w:r>
          </w:p>
          <w:p w14:paraId="7099540E" w14:textId="77777777" w:rsidR="004605F1" w:rsidRDefault="004605F1" w:rsidP="004605F1">
            <w:pPr>
              <w:jc w:val="both"/>
              <w:rPr>
                <w:rFonts w:eastAsia="SimSun" w:hAnsi="Times New Roman" w:cs="Times New Roman"/>
                <w:sz w:val="24"/>
                <w:szCs w:val="24"/>
                <w:highlight w:val="red"/>
                <w:lang w:eastAsia="zh-CN"/>
              </w:rPr>
            </w:pPr>
          </w:p>
          <w:p w14:paraId="61870BB9" w14:textId="77777777" w:rsidR="00902CE4" w:rsidRPr="00902CE4" w:rsidRDefault="00BC1DB5" w:rsidP="00902CE4">
            <w:pPr>
              <w:rPr>
                <w:rFonts w:eastAsia="SimSun" w:hAnsi="Times New Roman" w:cs="Times New Roman"/>
                <w:sz w:val="24"/>
                <w:szCs w:val="24"/>
                <w:lang w:eastAsia="zh-CN"/>
              </w:rPr>
            </w:pPr>
            <w:r w:rsidRPr="00BC1DB5">
              <w:rPr>
                <w:rFonts w:eastAsia="SimSun" w:hAnsi="Times New Roman" w:cs="Times New Roman"/>
                <w:sz w:val="24"/>
                <w:szCs w:val="24"/>
                <w:lang w:eastAsia="zh-CN"/>
              </w:rPr>
              <w:t>Pirkimo vykdytojas informaciją apie išduotus kvalifikacijos dokumentus pasitikrina SSVA registre</w:t>
            </w:r>
            <w:r>
              <w:rPr>
                <w:rFonts w:eastAsia="SimSun" w:hAnsi="Times New Roman" w:cs="Times New Roman"/>
                <w:sz w:val="24"/>
                <w:szCs w:val="24"/>
                <w:lang w:eastAsia="zh-CN"/>
              </w:rPr>
              <w:t xml:space="preserve"> </w:t>
            </w:r>
            <w:r w:rsidR="00902CE4" w:rsidRPr="00902CE4">
              <w:rPr>
                <w:rFonts w:eastAsia="SimSun" w:hAnsi="Times New Roman" w:cs="Times New Roman"/>
                <w:sz w:val="24"/>
                <w:szCs w:val="24"/>
                <w:lang w:eastAsia="zh-CN"/>
              </w:rPr>
              <w:t>https://www.ssva.lt/cms/registrai.</w:t>
            </w:r>
          </w:p>
          <w:p w14:paraId="14D9B02C" w14:textId="77777777" w:rsidR="00902CE4" w:rsidRPr="00902CE4" w:rsidRDefault="00902CE4" w:rsidP="00902CE4">
            <w:pPr>
              <w:rPr>
                <w:rFonts w:eastAsia="SimSun" w:hAnsi="Times New Roman" w:cs="Times New Roman"/>
                <w:sz w:val="24"/>
                <w:szCs w:val="24"/>
                <w:lang w:eastAsia="zh-CN"/>
              </w:rPr>
            </w:pPr>
          </w:p>
          <w:p w14:paraId="7E48340A" w14:textId="77777777" w:rsidR="00902CE4" w:rsidRPr="00902CE4" w:rsidRDefault="00902CE4" w:rsidP="00902CE4">
            <w:pPr>
              <w:jc w:val="both"/>
              <w:rPr>
                <w:rFonts w:eastAsia="SimSun" w:hAnsi="Times New Roman" w:cs="Times New Roman"/>
                <w:sz w:val="24"/>
                <w:szCs w:val="24"/>
                <w:lang w:eastAsia="zh-CN"/>
              </w:rPr>
            </w:pPr>
            <w:r w:rsidRPr="00902CE4">
              <w:rPr>
                <w:rFonts w:eastAsia="SimSun" w:hAnsi="Times New Roman" w:cs="Times New Roman"/>
                <w:sz w:val="24"/>
                <w:szCs w:val="24"/>
                <w:lang w:eastAsia="zh-CN"/>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50EA4A4B" w14:textId="33015C58" w:rsidR="00832292" w:rsidRPr="00F5430E" w:rsidRDefault="00832292" w:rsidP="004605F1">
            <w:pPr>
              <w:jc w:val="both"/>
              <w:rPr>
                <w:rFonts w:eastAsia="SimSun" w:hAnsi="Times New Roman" w:cs="Times New Roman"/>
                <w:sz w:val="24"/>
                <w:szCs w:val="24"/>
                <w:highlight w:val="red"/>
                <w:lang w:eastAsia="zh-CN"/>
              </w:rPr>
            </w:pPr>
          </w:p>
          <w:p w14:paraId="453A8037" w14:textId="77777777" w:rsidR="004605F1" w:rsidRPr="00F5430E" w:rsidRDefault="004605F1" w:rsidP="004605F1">
            <w:pPr>
              <w:tabs>
                <w:tab w:val="left" w:pos="2430"/>
              </w:tabs>
              <w:jc w:val="both"/>
              <w:rPr>
                <w:rFonts w:eastAsia="Times New Roman" w:hAnsi="Times New Roman" w:cs="Times New Roman"/>
                <w:i/>
                <w:iCs/>
                <w:sz w:val="24"/>
                <w:szCs w:val="24"/>
              </w:rPr>
            </w:pPr>
            <w:r w:rsidRPr="00F5430E">
              <w:rPr>
                <w:rFonts w:eastAsia="Times New Roman" w:hAnsi="Times New Roman" w:cs="Times New Roman"/>
                <w:i/>
                <w:iCs/>
                <w:sz w:val="24"/>
                <w:szCs w:val="24"/>
              </w:rPr>
              <w:t>CVP IS priemonėmis pateikiamos skaitmeninės dokumentų kopijos.</w:t>
            </w:r>
          </w:p>
          <w:p w14:paraId="7055A3CE" w14:textId="77777777" w:rsidR="004605F1" w:rsidRPr="00F5430E" w:rsidRDefault="004605F1" w:rsidP="004605F1">
            <w:pPr>
              <w:widowControl w:val="0"/>
              <w:jc w:val="both"/>
              <w:rPr>
                <w:rFonts w:hAnsi="Times New Roman" w:cs="Times New Roman"/>
                <w:b/>
                <w:bCs/>
                <w:sz w:val="24"/>
                <w:szCs w:val="24"/>
                <w:highlight w:val="red"/>
              </w:rPr>
            </w:pPr>
          </w:p>
        </w:tc>
        <w:tc>
          <w:tcPr>
            <w:tcW w:w="3304" w:type="dxa"/>
          </w:tcPr>
          <w:p w14:paraId="207A1045" w14:textId="77777777" w:rsidR="004605F1" w:rsidRPr="0008155A" w:rsidRDefault="004605F1" w:rsidP="004605F1">
            <w:pPr>
              <w:jc w:val="both"/>
              <w:rPr>
                <w:rFonts w:eastAsia="Times New Roman" w:hAnsi="Times New Roman" w:cs="Times New Roman"/>
                <w:sz w:val="24"/>
                <w:szCs w:val="24"/>
              </w:rPr>
            </w:pPr>
            <w:r w:rsidRPr="0008155A">
              <w:rPr>
                <w:rFonts w:eastAsia="Times New Roman" w:hAnsi="Times New Roman" w:cs="Times New Roman"/>
                <w:sz w:val="24"/>
                <w:szCs w:val="24"/>
              </w:rPr>
              <w:lastRenderedPageBreak/>
              <w:t>Jeigu pasiūlymą teikia ūkio subjektų grupė – reikalavimą turi atitikti kiekvienas ūkio subjektų grupės narys (-</w:t>
            </w:r>
            <w:proofErr w:type="spellStart"/>
            <w:r w:rsidRPr="0008155A">
              <w:rPr>
                <w:rFonts w:eastAsia="Times New Roman" w:hAnsi="Times New Roman" w:cs="Times New Roman"/>
                <w:sz w:val="24"/>
                <w:szCs w:val="24"/>
              </w:rPr>
              <w:t>iai</w:t>
            </w:r>
            <w:proofErr w:type="spellEnd"/>
            <w:r w:rsidRPr="0008155A">
              <w:rPr>
                <w:rFonts w:eastAsia="Times New Roman" w:hAnsi="Times New Roman" w:cs="Times New Roman"/>
                <w:sz w:val="24"/>
                <w:szCs w:val="24"/>
              </w:rPr>
              <w:t>), pagal jų prisiimamus įsipareigojimus pirkimo sutarčiai vykdyti;</w:t>
            </w:r>
          </w:p>
          <w:p w14:paraId="05CEF96B" w14:textId="77777777" w:rsidR="004605F1" w:rsidRPr="0008155A" w:rsidRDefault="004605F1" w:rsidP="004605F1">
            <w:pPr>
              <w:jc w:val="both"/>
              <w:rPr>
                <w:rFonts w:eastAsia="Times New Roman" w:hAnsi="Times New Roman" w:cs="Times New Roman"/>
                <w:sz w:val="24"/>
                <w:szCs w:val="24"/>
              </w:rPr>
            </w:pPr>
          </w:p>
          <w:p w14:paraId="704322E2" w14:textId="77777777" w:rsidR="004605F1" w:rsidRPr="0008155A" w:rsidRDefault="004605F1" w:rsidP="004605F1">
            <w:pPr>
              <w:jc w:val="both"/>
              <w:rPr>
                <w:rFonts w:eastAsia="Times New Roman" w:hAnsi="Times New Roman" w:cs="Times New Roman"/>
                <w:sz w:val="24"/>
                <w:szCs w:val="24"/>
              </w:rPr>
            </w:pPr>
            <w:r w:rsidRPr="0008155A">
              <w:rPr>
                <w:rFonts w:eastAsia="Times New Roman" w:hAnsi="Times New Roman" w:cs="Times New Roman"/>
                <w:sz w:val="24"/>
                <w:szCs w:val="24"/>
              </w:rPr>
              <w:t>Tiekėjas gali remtis kitų ūkio subjektų pajėgumais tik tuomet, kai tie subjektai, kurių pajėgumais buvo pasiremta, patys tieks prekes, teiks paslaugas ar atliks darbus, kuriems reikia jų pajėgumų;</w:t>
            </w:r>
          </w:p>
          <w:p w14:paraId="5A9E2DF6" w14:textId="77777777" w:rsidR="004605F1" w:rsidRPr="0008155A" w:rsidRDefault="004605F1" w:rsidP="004605F1">
            <w:pPr>
              <w:jc w:val="both"/>
              <w:rPr>
                <w:rFonts w:eastAsia="Times New Roman" w:hAnsi="Times New Roman" w:cs="Times New Roman"/>
                <w:sz w:val="24"/>
                <w:szCs w:val="24"/>
              </w:rPr>
            </w:pPr>
          </w:p>
          <w:p w14:paraId="01562BEF" w14:textId="77777777" w:rsidR="004605F1" w:rsidRPr="00F5430E" w:rsidRDefault="004605F1" w:rsidP="004605F1">
            <w:pPr>
              <w:jc w:val="both"/>
              <w:rPr>
                <w:rFonts w:eastAsia="Times New Roman" w:hAnsi="Times New Roman" w:cs="Times New Roman"/>
                <w:sz w:val="24"/>
                <w:szCs w:val="24"/>
              </w:rPr>
            </w:pPr>
            <w:r w:rsidRPr="0008155A">
              <w:rPr>
                <w:rFonts w:eastAsia="Times New Roman" w:hAnsi="Times New Roman" w:cs="Times New Roman"/>
                <w:sz w:val="24"/>
                <w:szCs w:val="24"/>
              </w:rPr>
              <w:t>Subtiekėjai, kuriuos tiekėjas pasitelks pirkimo sutarties vykdymui (kurių pajėgumais tiekėjas nesiremia, kad atitiktų pirkimo dokumentuose nustatytus kvalifikacijos reikalavimus), privalo turėti teisę verstis ta veikla, kuriai jis pasitelkiamas.</w:t>
            </w:r>
          </w:p>
          <w:p w14:paraId="61E02313" w14:textId="77777777" w:rsidR="004605F1" w:rsidRPr="00F5430E" w:rsidRDefault="004605F1" w:rsidP="004605F1">
            <w:pPr>
              <w:tabs>
                <w:tab w:val="left" w:pos="2430"/>
              </w:tabs>
              <w:contextualSpacing/>
              <w:jc w:val="both"/>
              <w:rPr>
                <w:rFonts w:hAnsi="Times New Roman" w:cs="Times New Roman"/>
                <w:b/>
                <w:bCs/>
                <w:sz w:val="24"/>
                <w:szCs w:val="24"/>
              </w:rPr>
            </w:pPr>
          </w:p>
        </w:tc>
      </w:tr>
      <w:tr w:rsidR="004605F1" w:rsidRPr="00F5430E" w14:paraId="52DABE98" w14:textId="77777777" w:rsidTr="005D7894">
        <w:tc>
          <w:tcPr>
            <w:tcW w:w="576" w:type="dxa"/>
            <w:vAlign w:val="center"/>
          </w:tcPr>
          <w:p w14:paraId="357FEB20" w14:textId="77777777" w:rsidR="004605F1" w:rsidRPr="00F5430E" w:rsidRDefault="004605F1" w:rsidP="004605F1">
            <w:pPr>
              <w:tabs>
                <w:tab w:val="left" w:pos="2430"/>
              </w:tabs>
              <w:contextualSpacing/>
              <w:rPr>
                <w:rFonts w:hAnsi="Times New Roman" w:cs="Times New Roman"/>
                <w:sz w:val="24"/>
                <w:szCs w:val="24"/>
              </w:rPr>
            </w:pPr>
            <w:r w:rsidRPr="00F5430E">
              <w:rPr>
                <w:rFonts w:hAnsi="Times New Roman" w:cs="Times New Roman"/>
                <w:b/>
                <w:bCs/>
                <w:sz w:val="24"/>
                <w:szCs w:val="24"/>
              </w:rPr>
              <w:t>2.</w:t>
            </w:r>
          </w:p>
        </w:tc>
        <w:tc>
          <w:tcPr>
            <w:tcW w:w="9386" w:type="dxa"/>
            <w:gridSpan w:val="3"/>
            <w:tcBorders>
              <w:top w:val="single" w:sz="4" w:space="0" w:color="000000"/>
              <w:left w:val="single" w:sz="4" w:space="0" w:color="000000"/>
              <w:bottom w:val="single" w:sz="4" w:space="0" w:color="000000"/>
              <w:right w:val="single" w:sz="4" w:space="0" w:color="000000"/>
            </w:tcBorders>
            <w:vAlign w:val="center"/>
          </w:tcPr>
          <w:p w14:paraId="076BEFCA" w14:textId="77777777" w:rsidR="004605F1" w:rsidRPr="00F5430E" w:rsidRDefault="004605F1" w:rsidP="005D7894">
            <w:pPr>
              <w:tabs>
                <w:tab w:val="left" w:pos="5812"/>
              </w:tabs>
              <w:suppressAutoHyphens/>
              <w:spacing w:after="200"/>
              <w:rPr>
                <w:rFonts w:eastAsia="Times New Roman" w:hAnsi="Times New Roman" w:cs="Times New Roman"/>
                <w:i/>
                <w:iCs/>
                <w:sz w:val="24"/>
                <w:szCs w:val="24"/>
                <w:lang w:eastAsia="zh-CN"/>
              </w:rPr>
            </w:pPr>
            <w:r w:rsidRPr="00F5430E">
              <w:rPr>
                <w:rFonts w:hAnsi="Times New Roman" w:cs="Times New Roman"/>
                <w:b/>
                <w:bCs/>
                <w:sz w:val="24"/>
                <w:szCs w:val="24"/>
              </w:rPr>
              <w:t>Techninis ir profesinis pajėgumas</w:t>
            </w:r>
          </w:p>
        </w:tc>
      </w:tr>
      <w:tr w:rsidR="004605F1" w:rsidRPr="00F5430E" w14:paraId="1D21E9A0" w14:textId="77777777" w:rsidTr="002F7C83">
        <w:tc>
          <w:tcPr>
            <w:tcW w:w="576" w:type="dxa"/>
          </w:tcPr>
          <w:p w14:paraId="2CCEBF7C" w14:textId="77777777" w:rsidR="004605F1" w:rsidRPr="00F5430E" w:rsidRDefault="004605F1" w:rsidP="004605F1">
            <w:pPr>
              <w:tabs>
                <w:tab w:val="left" w:pos="2430"/>
              </w:tabs>
              <w:contextualSpacing/>
              <w:rPr>
                <w:rFonts w:hAnsi="Times New Roman" w:cs="Times New Roman"/>
                <w:sz w:val="24"/>
                <w:szCs w:val="24"/>
              </w:rPr>
            </w:pPr>
            <w:r w:rsidRPr="00F5430E">
              <w:rPr>
                <w:rFonts w:hAnsi="Times New Roman" w:cs="Times New Roman"/>
                <w:sz w:val="24"/>
                <w:szCs w:val="24"/>
              </w:rPr>
              <w:t>2.1.</w:t>
            </w:r>
          </w:p>
        </w:tc>
        <w:tc>
          <w:tcPr>
            <w:tcW w:w="2821" w:type="dxa"/>
          </w:tcPr>
          <w:p w14:paraId="31AD792F" w14:textId="03F4FED1" w:rsidR="00277449" w:rsidRDefault="004605F1" w:rsidP="004605F1">
            <w:pPr>
              <w:suppressAutoHyphens/>
              <w:jc w:val="both"/>
              <w:rPr>
                <w:rFonts w:eastAsia="SimSun" w:hAnsi="Times New Roman" w:cs="Times New Roman"/>
                <w:sz w:val="24"/>
                <w:szCs w:val="24"/>
                <w:lang w:eastAsia="zh-CN"/>
              </w:rPr>
            </w:pPr>
            <w:r w:rsidRPr="00D841B1">
              <w:rPr>
                <w:rFonts w:hAnsi="Times New Roman" w:cs="Times New Roman"/>
                <w:sz w:val="24"/>
                <w:szCs w:val="24"/>
              </w:rPr>
              <w:t xml:space="preserve">Tiekėjas </w:t>
            </w:r>
            <w:r w:rsidR="002E472A">
              <w:rPr>
                <w:rFonts w:hAnsi="Times New Roman" w:cs="Times New Roman"/>
                <w:sz w:val="24"/>
                <w:szCs w:val="24"/>
              </w:rPr>
              <w:t xml:space="preserve">turi </w:t>
            </w:r>
            <w:r w:rsidR="0018516E">
              <w:rPr>
                <w:rFonts w:hAnsi="Times New Roman" w:cs="Times New Roman"/>
                <w:sz w:val="24"/>
                <w:szCs w:val="24"/>
              </w:rPr>
              <w:t xml:space="preserve">turėti </w:t>
            </w:r>
            <w:r w:rsidRPr="00D841B1">
              <w:rPr>
                <w:rFonts w:hAnsi="Times New Roman" w:cs="Times New Roman"/>
                <w:sz w:val="24"/>
                <w:szCs w:val="24"/>
              </w:rPr>
              <w:t xml:space="preserve"> </w:t>
            </w:r>
            <w:r w:rsidRPr="00D841B1">
              <w:rPr>
                <w:rFonts w:eastAsia="SimSun" w:hAnsi="Times New Roman" w:cs="Times New Roman"/>
                <w:sz w:val="24"/>
                <w:szCs w:val="24"/>
                <w:lang w:eastAsia="zh-CN"/>
              </w:rPr>
              <w:t>bent vieną</w:t>
            </w:r>
            <w:r w:rsidR="0018516E">
              <w:rPr>
                <w:rFonts w:eastAsia="SimSun" w:hAnsi="Times New Roman" w:cs="Times New Roman"/>
                <w:sz w:val="24"/>
                <w:szCs w:val="24"/>
                <w:lang w:eastAsia="zh-CN"/>
              </w:rPr>
              <w:t xml:space="preserve"> specialistą, turintį teisę</w:t>
            </w:r>
            <w:r w:rsidRPr="00D841B1">
              <w:rPr>
                <w:rFonts w:eastAsia="SimSun" w:hAnsi="Times New Roman" w:cs="Times New Roman"/>
                <w:sz w:val="24"/>
                <w:szCs w:val="24"/>
                <w:lang w:eastAsia="zh-CN"/>
              </w:rPr>
              <w:t xml:space="preserve"> eiti </w:t>
            </w:r>
            <w:r w:rsidRPr="008F0A4F">
              <w:rPr>
                <w:rFonts w:eastAsia="SimSun" w:hAnsi="Times New Roman" w:cs="Times New Roman"/>
                <w:sz w:val="24"/>
                <w:szCs w:val="24"/>
                <w:lang w:eastAsia="zh-CN"/>
              </w:rPr>
              <w:t>ypatingo statinio statybos darbų</w:t>
            </w:r>
            <w:r w:rsidRPr="00D841B1">
              <w:rPr>
                <w:rFonts w:eastAsia="SimSun" w:hAnsi="Times New Roman" w:cs="Times New Roman"/>
                <w:sz w:val="24"/>
                <w:szCs w:val="24"/>
                <w:lang w:eastAsia="zh-CN"/>
              </w:rPr>
              <w:t xml:space="preserve"> vadovo pareigas</w:t>
            </w:r>
            <w:r w:rsidR="00277449">
              <w:rPr>
                <w:rFonts w:eastAsia="SimSun" w:hAnsi="Times New Roman" w:cs="Times New Roman"/>
                <w:sz w:val="24"/>
                <w:szCs w:val="24"/>
                <w:lang w:eastAsia="zh-CN"/>
              </w:rPr>
              <w:t>:</w:t>
            </w:r>
          </w:p>
          <w:p w14:paraId="629CA395" w14:textId="77777777" w:rsidR="00BC11CB" w:rsidRPr="008F0A4F" w:rsidRDefault="00277449" w:rsidP="004605F1">
            <w:pPr>
              <w:suppressAutoHyphens/>
              <w:jc w:val="both"/>
              <w:rPr>
                <w:rFonts w:eastAsia="SimSun" w:hAnsi="Times New Roman" w:cs="Times New Roman"/>
                <w:sz w:val="24"/>
                <w:szCs w:val="24"/>
                <w:lang w:eastAsia="zh-CN"/>
              </w:rPr>
            </w:pPr>
            <w:r w:rsidRPr="008F0A4F">
              <w:rPr>
                <w:rFonts w:eastAsia="SimSun" w:hAnsi="Times New Roman" w:cs="Times New Roman"/>
                <w:sz w:val="24"/>
                <w:szCs w:val="24"/>
                <w:lang w:eastAsia="zh-CN"/>
              </w:rPr>
              <w:lastRenderedPageBreak/>
              <w:t>S</w:t>
            </w:r>
            <w:r w:rsidR="004605F1" w:rsidRPr="008F0A4F">
              <w:rPr>
                <w:rFonts w:eastAsia="SimSun" w:hAnsi="Times New Roman" w:cs="Times New Roman"/>
                <w:sz w:val="24"/>
                <w:szCs w:val="24"/>
                <w:lang w:eastAsia="zh-CN"/>
              </w:rPr>
              <w:t>tatinių grupė: susisiekimo komunikacijos</w:t>
            </w:r>
            <w:r w:rsidR="00BC11CB" w:rsidRPr="008F0A4F">
              <w:rPr>
                <w:rFonts w:eastAsia="SimSun" w:hAnsi="Times New Roman" w:cs="Times New Roman"/>
                <w:sz w:val="24"/>
                <w:szCs w:val="24"/>
                <w:lang w:eastAsia="zh-CN"/>
              </w:rPr>
              <w:t>.</w:t>
            </w:r>
          </w:p>
          <w:p w14:paraId="72DA0937" w14:textId="61457415" w:rsidR="001F60B8" w:rsidRPr="008F0A4F" w:rsidRDefault="00BC11CB" w:rsidP="004605F1">
            <w:pPr>
              <w:suppressAutoHyphens/>
              <w:jc w:val="both"/>
              <w:rPr>
                <w:rFonts w:eastAsia="SimSun" w:hAnsi="Times New Roman" w:cs="Times New Roman"/>
                <w:sz w:val="24"/>
                <w:szCs w:val="24"/>
                <w:lang w:eastAsia="zh-CN"/>
              </w:rPr>
            </w:pPr>
            <w:r w:rsidRPr="008F0A4F">
              <w:rPr>
                <w:rFonts w:eastAsia="SimSun" w:hAnsi="Times New Roman" w:cs="Times New Roman"/>
                <w:sz w:val="24"/>
                <w:szCs w:val="24"/>
                <w:lang w:eastAsia="zh-CN"/>
              </w:rPr>
              <w:t xml:space="preserve">Pogrupiai </w:t>
            </w:r>
            <w:r w:rsidR="00D0453C" w:rsidRPr="008F0A4F">
              <w:rPr>
                <w:rFonts w:eastAsia="SimSun" w:hAnsi="Times New Roman" w:cs="Times New Roman"/>
                <w:sz w:val="24"/>
                <w:szCs w:val="24"/>
                <w:lang w:eastAsia="zh-CN"/>
              </w:rPr>
              <w:t>–</w:t>
            </w:r>
            <w:r w:rsidR="004605F1" w:rsidRPr="008F0A4F">
              <w:rPr>
                <w:rFonts w:eastAsia="SimSun" w:hAnsi="Times New Roman" w:cs="Times New Roman"/>
                <w:sz w:val="24"/>
                <w:szCs w:val="24"/>
                <w:lang w:eastAsia="zh-CN"/>
              </w:rPr>
              <w:t xml:space="preserve"> keliai</w:t>
            </w:r>
            <w:r w:rsidR="00D0453C" w:rsidRPr="008F0A4F">
              <w:rPr>
                <w:rFonts w:eastAsia="SimSun" w:hAnsi="Times New Roman" w:cs="Times New Roman"/>
                <w:sz w:val="24"/>
                <w:szCs w:val="24"/>
                <w:lang w:eastAsia="zh-CN"/>
              </w:rPr>
              <w:t xml:space="preserve"> ir</w:t>
            </w:r>
            <w:r w:rsidR="004605F1" w:rsidRPr="008F0A4F">
              <w:rPr>
                <w:rFonts w:eastAsia="SimSun" w:hAnsi="Times New Roman" w:cs="Times New Roman"/>
                <w:sz w:val="24"/>
                <w:szCs w:val="24"/>
                <w:lang w:eastAsia="zh-CN"/>
              </w:rPr>
              <w:t xml:space="preserve"> gatvės</w:t>
            </w:r>
            <w:r w:rsidR="00CD743D" w:rsidRPr="008F0A4F">
              <w:rPr>
                <w:rFonts w:eastAsia="SimSun" w:hAnsi="Times New Roman" w:cs="Times New Roman"/>
                <w:sz w:val="24"/>
                <w:szCs w:val="24"/>
                <w:lang w:eastAsia="zh-CN"/>
              </w:rPr>
              <w:t>.</w:t>
            </w:r>
          </w:p>
          <w:p w14:paraId="7247A301" w14:textId="4E6F2ECF" w:rsidR="004605F1" w:rsidRPr="00116317" w:rsidRDefault="004605F1" w:rsidP="006078D0">
            <w:pPr>
              <w:suppressAutoHyphens/>
              <w:jc w:val="both"/>
              <w:rPr>
                <w:rFonts w:eastAsia="SimSun" w:hAnsi="Times New Roman" w:cs="Times New Roman"/>
                <w:b/>
                <w:bCs/>
                <w:sz w:val="24"/>
                <w:szCs w:val="24"/>
                <w:lang w:eastAsia="zh-CN"/>
              </w:rPr>
            </w:pPr>
          </w:p>
          <w:p w14:paraId="414558FF" w14:textId="77777777" w:rsidR="004605F1" w:rsidRPr="00D841B1" w:rsidRDefault="004605F1" w:rsidP="004605F1">
            <w:pPr>
              <w:suppressAutoHyphens/>
              <w:jc w:val="both"/>
              <w:rPr>
                <w:rFonts w:eastAsia="SimSun" w:hAnsi="Times New Roman" w:cs="Times New Roman"/>
                <w:sz w:val="24"/>
                <w:szCs w:val="24"/>
              </w:rPr>
            </w:pPr>
            <w:r w:rsidRPr="00D841B1">
              <w:rPr>
                <w:rFonts w:eastAsia="SimSun" w:hAnsi="Times New Roman" w:cs="Times New Roman"/>
                <w:sz w:val="24"/>
                <w:szCs w:val="24"/>
              </w:rPr>
              <w:t xml:space="preserve">Reikalavimo teisinis pagrindas: </w:t>
            </w:r>
          </w:p>
          <w:p w14:paraId="28CC9522" w14:textId="7E711462" w:rsidR="004605F1" w:rsidRPr="002B6398" w:rsidRDefault="004605F1" w:rsidP="004605F1">
            <w:pPr>
              <w:suppressAutoHyphens/>
              <w:jc w:val="both"/>
              <w:rPr>
                <w:rFonts w:eastAsia="SimSun" w:hAnsi="Times New Roman" w:cs="Times New Roman"/>
                <w:color w:val="EE0000"/>
                <w:sz w:val="24"/>
                <w:szCs w:val="24"/>
                <w:highlight w:val="red"/>
                <w:lang w:eastAsia="zh-CN"/>
              </w:rPr>
            </w:pPr>
            <w:r w:rsidRPr="00D841B1">
              <w:rPr>
                <w:rFonts w:eastAsia="Times New Roman" w:hAnsi="Times New Roman" w:cs="Times New Roman"/>
                <w:sz w:val="24"/>
                <w:szCs w:val="24"/>
              </w:rPr>
              <w:t>STR 1.06.01:2016 „Statybos darbai. Statinio statybos priežiūra“ 32 punktas.</w:t>
            </w:r>
          </w:p>
        </w:tc>
        <w:tc>
          <w:tcPr>
            <w:tcW w:w="3261" w:type="dxa"/>
          </w:tcPr>
          <w:p w14:paraId="4B820ED8" w14:textId="77777777" w:rsidR="004605F1" w:rsidRPr="00F5430E" w:rsidRDefault="004605F1" w:rsidP="004605F1">
            <w:pPr>
              <w:tabs>
                <w:tab w:val="left" w:pos="300"/>
                <w:tab w:val="left" w:pos="1738"/>
              </w:tabs>
              <w:suppressAutoHyphens/>
              <w:jc w:val="both"/>
              <w:rPr>
                <w:rFonts w:hAnsi="Times New Roman" w:cs="Times New Roman"/>
                <w:b/>
                <w:bCs/>
                <w:iCs/>
                <w:color w:val="000000"/>
                <w:sz w:val="24"/>
                <w:szCs w:val="24"/>
              </w:rPr>
            </w:pPr>
            <w:r w:rsidRPr="00F5430E">
              <w:rPr>
                <w:rFonts w:hAnsi="Times New Roman" w:cs="Times New Roman"/>
                <w:b/>
                <w:bCs/>
                <w:iCs/>
                <w:color w:val="000000"/>
                <w:sz w:val="24"/>
                <w:szCs w:val="24"/>
              </w:rPr>
              <w:lastRenderedPageBreak/>
              <w:t>Dokumentai, kuriuos turės pateikti galimas laimėtojas:</w:t>
            </w:r>
          </w:p>
          <w:p w14:paraId="578057F9" w14:textId="77777777" w:rsidR="004605F1" w:rsidRPr="00F5430E" w:rsidRDefault="004605F1" w:rsidP="004605F1">
            <w:pPr>
              <w:tabs>
                <w:tab w:val="left" w:pos="300"/>
                <w:tab w:val="left" w:pos="1738"/>
              </w:tabs>
              <w:suppressAutoHyphens/>
              <w:jc w:val="both"/>
              <w:rPr>
                <w:rFonts w:hAnsi="Times New Roman" w:cs="Times New Roman"/>
                <w:i/>
                <w:color w:val="000000"/>
                <w:sz w:val="24"/>
                <w:szCs w:val="24"/>
              </w:rPr>
            </w:pPr>
          </w:p>
          <w:p w14:paraId="71BBCDAF" w14:textId="77777777" w:rsidR="004605F1" w:rsidRPr="00F5430E" w:rsidRDefault="004605F1" w:rsidP="004605F1">
            <w:pPr>
              <w:numPr>
                <w:ilvl w:val="0"/>
                <w:numId w:val="1"/>
              </w:numPr>
              <w:tabs>
                <w:tab w:val="left" w:pos="297"/>
              </w:tabs>
              <w:suppressAutoHyphens/>
              <w:ind w:left="13"/>
              <w:jc w:val="both"/>
              <w:rPr>
                <w:rFonts w:eastAsia="Arial Unicode MS" w:hAnsi="Times New Roman" w:cs="Times New Roman"/>
                <w:color w:val="000000"/>
                <w:sz w:val="24"/>
                <w:szCs w:val="24"/>
              </w:rPr>
            </w:pPr>
            <w:r w:rsidRPr="00F5430E">
              <w:rPr>
                <w:rFonts w:eastAsia="Arial Unicode MS" w:hAnsi="Times New Roman" w:cs="Times New Roman"/>
                <w:color w:val="000000"/>
                <w:sz w:val="24"/>
                <w:szCs w:val="24"/>
              </w:rPr>
              <w:t xml:space="preserve">Tiekėjo ar jo įgalioto asmens parašu patvirtintas specialistų atitinkančių nurodytą </w:t>
            </w:r>
            <w:r w:rsidRPr="00F5430E">
              <w:rPr>
                <w:rFonts w:eastAsia="Arial Unicode MS" w:hAnsi="Times New Roman" w:cs="Times New Roman"/>
                <w:color w:val="000000"/>
                <w:sz w:val="24"/>
                <w:szCs w:val="24"/>
              </w:rPr>
              <w:lastRenderedPageBreak/>
              <w:t>kvalifikaciją ir kurie bus atsakingi už pirkimo sutarties vykdymą, sąrašas (</w:t>
            </w:r>
            <w:r w:rsidRPr="00F5430E">
              <w:rPr>
                <w:rFonts w:eastAsia="Arial Unicode MS" w:hAnsi="Times New Roman" w:cs="Times New Roman"/>
                <w:color w:val="000000"/>
                <w:sz w:val="24"/>
                <w:szCs w:val="24"/>
                <w:u w:val="single"/>
              </w:rPr>
              <w:t>pildomas pirkimo sąlygų 13 priedas „Tiekėjo siūlomų specialistų sąrašas“</w:t>
            </w:r>
            <w:r w:rsidRPr="00F5430E">
              <w:rPr>
                <w:rFonts w:eastAsia="Arial Unicode MS" w:hAnsi="Times New Roman" w:cs="Times New Roman"/>
                <w:color w:val="000000"/>
                <w:sz w:val="24"/>
                <w:szCs w:val="24"/>
              </w:rPr>
              <w:t>).</w:t>
            </w:r>
          </w:p>
          <w:p w14:paraId="4CCEB7CC" w14:textId="77777777" w:rsidR="004605F1" w:rsidRPr="00F5430E" w:rsidRDefault="004605F1" w:rsidP="004605F1">
            <w:pPr>
              <w:suppressAutoHyphens/>
              <w:jc w:val="both"/>
              <w:rPr>
                <w:rFonts w:eastAsia="Arial Unicode MS" w:hAnsi="Times New Roman" w:cs="Times New Roman"/>
                <w:color w:val="000000"/>
                <w:sz w:val="24"/>
                <w:szCs w:val="24"/>
              </w:rPr>
            </w:pPr>
          </w:p>
          <w:p w14:paraId="316DE573" w14:textId="77777777" w:rsidR="004605F1" w:rsidRPr="00F5430E" w:rsidRDefault="004605F1" w:rsidP="004605F1">
            <w:pPr>
              <w:widowControl w:val="0"/>
              <w:numPr>
                <w:ilvl w:val="0"/>
                <w:numId w:val="1"/>
              </w:numPr>
              <w:tabs>
                <w:tab w:val="left" w:pos="360"/>
              </w:tabs>
              <w:autoSpaceDE w:val="0"/>
              <w:autoSpaceDN w:val="0"/>
              <w:adjustRightInd w:val="0"/>
              <w:ind w:left="35" w:firstLine="24"/>
              <w:contextualSpacing/>
              <w:jc w:val="both"/>
              <w:rPr>
                <w:rFonts w:eastAsia="SimSun" w:hAnsi="Times New Roman" w:cs="Times New Roman"/>
                <w:sz w:val="24"/>
                <w:szCs w:val="24"/>
              </w:rPr>
            </w:pPr>
            <w:r w:rsidRPr="00F5430E">
              <w:rPr>
                <w:rFonts w:eastAsia="SimSun" w:hAnsi="Times New Roman" w:cs="Times New Roman"/>
                <w:sz w:val="24"/>
                <w:szCs w:val="24"/>
              </w:rPr>
              <w:t xml:space="preserve">Lietuvos Respublikos Vyriausybės įgaliotos institucijos ar atitinkamos užsienio šalies institucijos išduotą galiojantį kvalifikacijos atestatą arba lygiavertį dokumentą, suteikiantį teisę būti </w:t>
            </w:r>
            <w:r w:rsidRPr="00F5430E">
              <w:rPr>
                <w:rFonts w:hAnsi="Times New Roman" w:cs="Times New Roman"/>
                <w:b/>
                <w:bCs/>
                <w:sz w:val="24"/>
                <w:szCs w:val="24"/>
              </w:rPr>
              <w:t>ypatingo</w:t>
            </w:r>
            <w:r w:rsidRPr="00F5430E">
              <w:rPr>
                <w:rFonts w:eastAsia="SimSun" w:hAnsi="Times New Roman" w:cs="Times New Roman"/>
                <w:sz w:val="24"/>
                <w:szCs w:val="24"/>
              </w:rPr>
              <w:t xml:space="preserve"> statinio statybos vadovu.</w:t>
            </w:r>
          </w:p>
          <w:p w14:paraId="60084C89" w14:textId="77777777" w:rsidR="004605F1" w:rsidRPr="00F5430E" w:rsidRDefault="004605F1" w:rsidP="004605F1">
            <w:pPr>
              <w:tabs>
                <w:tab w:val="left" w:pos="297"/>
              </w:tabs>
              <w:overflowPunct w:val="0"/>
              <w:autoSpaceDE w:val="0"/>
              <w:autoSpaceDN w:val="0"/>
              <w:ind w:left="13"/>
              <w:jc w:val="both"/>
              <w:textAlignment w:val="baseline"/>
              <w:rPr>
                <w:rFonts w:eastAsia="Arial Unicode MS" w:hAnsi="Times New Roman" w:cs="Times New Roman"/>
                <w:sz w:val="24"/>
                <w:szCs w:val="24"/>
              </w:rPr>
            </w:pPr>
          </w:p>
          <w:p w14:paraId="396D02DB" w14:textId="77777777" w:rsidR="004605F1" w:rsidRPr="00F5430E" w:rsidRDefault="004605F1" w:rsidP="004605F1">
            <w:pPr>
              <w:tabs>
                <w:tab w:val="left" w:pos="297"/>
              </w:tabs>
              <w:autoSpaceDN w:val="0"/>
              <w:ind w:left="13"/>
              <w:jc w:val="both"/>
              <w:rPr>
                <w:rFonts w:hAnsi="Times New Roman" w:cs="Times New Roman"/>
                <w:sz w:val="24"/>
                <w:szCs w:val="24"/>
              </w:rPr>
            </w:pPr>
            <w:r w:rsidRPr="00F5430E">
              <w:rPr>
                <w:rFonts w:hAnsi="Times New Roman" w:cs="Times New Roman"/>
                <w:sz w:val="24"/>
                <w:szCs w:val="24"/>
              </w:rPr>
              <w:t xml:space="preserve">3. Užsienio šalių specialistai pateikia profesinių ar veiklos tvarkytojų, valstybės notifikuotų institucijų dokumentų, kaip yra nustatyta toje valstybėje narėje, kurioje siūlomas specialistas registruotas, kopijas, patvirtinančias tiekėjo siūlomo specialisto kilmės valstybėje turimą teisę eiti nurodytas pareigas. </w:t>
            </w:r>
          </w:p>
          <w:p w14:paraId="2613524B" w14:textId="77777777" w:rsidR="004605F1" w:rsidRPr="00F5430E" w:rsidRDefault="004605F1" w:rsidP="004605F1">
            <w:pPr>
              <w:autoSpaceDN w:val="0"/>
              <w:jc w:val="both"/>
              <w:rPr>
                <w:rFonts w:hAnsi="Times New Roman" w:cs="Times New Roman"/>
                <w:sz w:val="24"/>
                <w:szCs w:val="24"/>
              </w:rPr>
            </w:pPr>
            <w:r w:rsidRPr="00F5430E">
              <w:rPr>
                <w:rFonts w:hAnsi="Times New Roman" w:cs="Times New Roman"/>
                <w:sz w:val="24"/>
                <w:szCs w:val="24"/>
              </w:rPr>
              <w:t>Jeigu siūlomam specialistui kvalifikacijos dokumentai raštu neišduodami ar (ir) skelbiami viešai elektroninėse duomenų bazėse, ir (ar) yra teikiami nemokamai, tokiu atveju pateikiama nuoroda į informacijos šaltinį.</w:t>
            </w:r>
          </w:p>
          <w:p w14:paraId="4E48CCB4" w14:textId="77777777" w:rsidR="004605F1" w:rsidRPr="00F5430E" w:rsidRDefault="004605F1" w:rsidP="004605F1">
            <w:pPr>
              <w:rPr>
                <w:rFonts w:hAnsi="Times New Roman" w:cs="Times New Roman"/>
                <w:color w:val="FF0000"/>
                <w:sz w:val="24"/>
                <w:szCs w:val="24"/>
              </w:rPr>
            </w:pPr>
          </w:p>
          <w:p w14:paraId="59E1FDD7" w14:textId="77777777" w:rsidR="004605F1" w:rsidRPr="00F5430E" w:rsidRDefault="004605F1" w:rsidP="004605F1">
            <w:pPr>
              <w:tabs>
                <w:tab w:val="left" w:pos="317"/>
              </w:tabs>
              <w:jc w:val="both"/>
              <w:rPr>
                <w:rFonts w:eastAsia="Arial Unicode MS" w:hAnsi="Times New Roman" w:cs="Times New Roman"/>
                <w:iCs/>
                <w:sz w:val="24"/>
                <w:szCs w:val="24"/>
              </w:rPr>
            </w:pPr>
            <w:r w:rsidRPr="00F5430E">
              <w:rPr>
                <w:rFonts w:eastAsia="Arial Unicode MS" w:hAnsi="Times New Roman" w:cs="Times New Roman"/>
                <w:iCs/>
                <w:sz w:val="24"/>
                <w:szCs w:val="24"/>
              </w:rPr>
              <w:t>Pastaba:</w:t>
            </w:r>
          </w:p>
          <w:p w14:paraId="4DD402E3" w14:textId="77777777" w:rsidR="004605F1" w:rsidRPr="00F5430E" w:rsidRDefault="004605F1" w:rsidP="004605F1">
            <w:pPr>
              <w:tabs>
                <w:tab w:val="left" w:pos="317"/>
              </w:tabs>
              <w:jc w:val="both"/>
              <w:rPr>
                <w:rFonts w:eastAsia="Arial Unicode MS" w:hAnsi="Times New Roman" w:cs="Times New Roman"/>
                <w:iCs/>
                <w:sz w:val="24"/>
                <w:szCs w:val="24"/>
              </w:rPr>
            </w:pPr>
            <w:r w:rsidRPr="00F5430E">
              <w:rPr>
                <w:rFonts w:eastAsia="Arial Unicode MS" w:hAnsi="Times New Roman" w:cs="Times New Roman"/>
                <w:iCs/>
                <w:sz w:val="24"/>
                <w:szCs w:val="24"/>
              </w:rPr>
              <w:t>Jeigu kvalifikacijos atestato galiojimo laikotarpis pasibaigtų sutarčiai nepasibaigus, jis turi būti pratęstas ir galioti visą sutarties įgyvendinimo laikotarpį.</w:t>
            </w:r>
          </w:p>
          <w:p w14:paraId="597F99E0" w14:textId="77777777" w:rsidR="004605F1" w:rsidRPr="00F5430E" w:rsidRDefault="004605F1" w:rsidP="004605F1">
            <w:pPr>
              <w:rPr>
                <w:rFonts w:hAnsi="Times New Roman" w:cs="Times New Roman"/>
                <w:color w:val="FF0000"/>
                <w:sz w:val="24"/>
                <w:szCs w:val="24"/>
              </w:rPr>
            </w:pPr>
          </w:p>
          <w:p w14:paraId="0F3F174C" w14:textId="77777777" w:rsidR="004605F1" w:rsidRPr="00F5430E" w:rsidRDefault="004605F1" w:rsidP="004605F1">
            <w:pPr>
              <w:tabs>
                <w:tab w:val="left" w:pos="300"/>
                <w:tab w:val="left" w:pos="1738"/>
              </w:tabs>
              <w:suppressAutoHyphens/>
              <w:jc w:val="both"/>
              <w:rPr>
                <w:rFonts w:hAnsi="Times New Roman" w:cs="Times New Roman"/>
                <w:sz w:val="24"/>
                <w:szCs w:val="24"/>
              </w:rPr>
            </w:pPr>
            <w:r w:rsidRPr="00F5430E">
              <w:rPr>
                <w:rFonts w:hAnsi="Times New Roman" w:cs="Times New Roman"/>
                <w:i/>
                <w:iCs/>
                <w:sz w:val="24"/>
                <w:szCs w:val="24"/>
              </w:rPr>
              <w:t>CVP IS priemonėmis pateikiamos skaitmeninės dokumentų kopijos.</w:t>
            </w:r>
          </w:p>
          <w:p w14:paraId="026D67D3" w14:textId="77777777" w:rsidR="004605F1" w:rsidRPr="00F5430E" w:rsidRDefault="004605F1" w:rsidP="004605F1">
            <w:pPr>
              <w:jc w:val="both"/>
              <w:rPr>
                <w:rFonts w:eastAsia="SimSun" w:hAnsi="Times New Roman" w:cs="Times New Roman"/>
                <w:sz w:val="24"/>
                <w:szCs w:val="24"/>
                <w:highlight w:val="red"/>
                <w:lang w:eastAsia="zh-CN"/>
              </w:rPr>
            </w:pPr>
          </w:p>
        </w:tc>
        <w:tc>
          <w:tcPr>
            <w:tcW w:w="3304" w:type="dxa"/>
          </w:tcPr>
          <w:p w14:paraId="3A34B962" w14:textId="77777777" w:rsidR="004605F1" w:rsidRPr="00F5430E" w:rsidRDefault="004605F1" w:rsidP="004605F1">
            <w:pPr>
              <w:jc w:val="both"/>
              <w:rPr>
                <w:rFonts w:eastAsia="Times New Roman" w:hAnsi="Times New Roman" w:cs="Times New Roman"/>
                <w:color w:val="000000"/>
                <w:sz w:val="24"/>
                <w:szCs w:val="24"/>
              </w:rPr>
            </w:pPr>
            <w:r w:rsidRPr="00F5430E">
              <w:rPr>
                <w:rFonts w:eastAsia="Times New Roman" w:hAnsi="Times New Roman" w:cs="Times New Roman"/>
                <w:color w:val="000000"/>
                <w:sz w:val="24"/>
                <w:szCs w:val="24"/>
              </w:rPr>
              <w:lastRenderedPageBreak/>
              <w:t>Jeigu pasiūlymą teikia ūkio subjektų grupė – reikalavimą turi atitikti ūkio subjektų grupės nario (-</w:t>
            </w:r>
            <w:proofErr w:type="spellStart"/>
            <w:r w:rsidRPr="00F5430E">
              <w:rPr>
                <w:rFonts w:eastAsia="Times New Roman" w:hAnsi="Times New Roman" w:cs="Times New Roman"/>
                <w:color w:val="000000"/>
                <w:sz w:val="24"/>
                <w:szCs w:val="24"/>
              </w:rPr>
              <w:t>ių</w:t>
            </w:r>
            <w:proofErr w:type="spellEnd"/>
            <w:r w:rsidRPr="00F5430E">
              <w:rPr>
                <w:rFonts w:eastAsia="Times New Roman" w:hAnsi="Times New Roman" w:cs="Times New Roman"/>
                <w:color w:val="000000"/>
                <w:sz w:val="24"/>
                <w:szCs w:val="24"/>
              </w:rPr>
              <w:t xml:space="preserve">) specialistai, atsižvelgiant į jų prisiimamus </w:t>
            </w:r>
            <w:r w:rsidRPr="00F5430E">
              <w:rPr>
                <w:rFonts w:eastAsia="Times New Roman" w:hAnsi="Times New Roman" w:cs="Times New Roman"/>
                <w:color w:val="000000"/>
                <w:sz w:val="24"/>
                <w:szCs w:val="24"/>
              </w:rPr>
              <w:lastRenderedPageBreak/>
              <w:t>įsipareigojimus pirkimo sutarčiai vykdyti;</w:t>
            </w:r>
          </w:p>
          <w:p w14:paraId="13B8B322" w14:textId="77777777" w:rsidR="004605F1" w:rsidRPr="00F5430E" w:rsidRDefault="004605F1" w:rsidP="004605F1">
            <w:pPr>
              <w:jc w:val="both"/>
              <w:rPr>
                <w:rFonts w:eastAsia="Times New Roman" w:hAnsi="Times New Roman" w:cs="Times New Roman"/>
                <w:color w:val="000000"/>
                <w:sz w:val="24"/>
                <w:szCs w:val="24"/>
              </w:rPr>
            </w:pPr>
            <w:r w:rsidRPr="00F5430E">
              <w:rPr>
                <w:rFonts w:eastAsia="Times New Roman" w:hAnsi="Times New Roman" w:cs="Times New Roman"/>
                <w:color w:val="000000"/>
                <w:sz w:val="24"/>
                <w:szCs w:val="24"/>
              </w:rPr>
              <w:t>Tiekėjas gali remtis kitų ūkio subjektų pajėgumais tik tuo atveju, jeigu tie subjektai (jų darbuotojai) patys vykdys tą pirkimo sutarties dalį, kuriai reikia jų turimų pajėgumų;</w:t>
            </w:r>
          </w:p>
          <w:p w14:paraId="2FBCD141" w14:textId="77777777" w:rsidR="004605F1" w:rsidRPr="00F5430E" w:rsidRDefault="004605F1" w:rsidP="004605F1">
            <w:pPr>
              <w:jc w:val="both"/>
              <w:rPr>
                <w:rFonts w:eastAsia="Times New Roman" w:hAnsi="Times New Roman" w:cs="Times New Roman"/>
                <w:color w:val="000000"/>
                <w:sz w:val="24"/>
                <w:szCs w:val="24"/>
              </w:rPr>
            </w:pPr>
            <w:r w:rsidRPr="00F5430E">
              <w:rPr>
                <w:rFonts w:eastAsia="Times New Roman" w:hAnsi="Times New Roman" w:cs="Times New Roman"/>
                <w:color w:val="000000"/>
                <w:sz w:val="24"/>
                <w:szCs w:val="24"/>
              </w:rPr>
              <w:t>Subtiekėjai – jei tiekėjas (jo pasitelkiami specialistai) pats atitinka nustatytą reikalavimą, tačiau ketina pasitelkti subtiekėjus (jo specialistus), subtiekėjų specialistai privalo atitikti nustatytus</w:t>
            </w:r>
            <w:r w:rsidRPr="00F5430E">
              <w:rPr>
                <w:rFonts w:eastAsia="Times New Roman" w:hAnsi="Times New Roman" w:cs="Times New Roman"/>
                <w:b/>
                <w:bCs/>
                <w:color w:val="000000"/>
                <w:sz w:val="24"/>
                <w:szCs w:val="24"/>
              </w:rPr>
              <w:t> </w:t>
            </w:r>
            <w:r w:rsidRPr="00F5430E">
              <w:rPr>
                <w:rFonts w:eastAsia="Times New Roman" w:hAnsi="Times New Roman" w:cs="Times New Roman"/>
                <w:color w:val="000000"/>
                <w:sz w:val="24"/>
                <w:szCs w:val="24"/>
              </w:rPr>
              <w:t>reikalavimus, jeigu subtiekėjai (jų darbuotojai) patys vykdys tą pirkimo sutarties dalį, kuriai reikia nustatytos kvalifikacijos.</w:t>
            </w:r>
          </w:p>
          <w:p w14:paraId="79B48366" w14:textId="77777777" w:rsidR="004605F1" w:rsidRPr="00F5430E" w:rsidRDefault="004605F1" w:rsidP="004605F1">
            <w:pPr>
              <w:tabs>
                <w:tab w:val="left" w:pos="5812"/>
              </w:tabs>
              <w:suppressAutoHyphens/>
              <w:spacing w:after="200"/>
              <w:jc w:val="both"/>
              <w:rPr>
                <w:rFonts w:eastAsia="Times New Roman" w:hAnsi="Times New Roman" w:cs="Times New Roman"/>
                <w:i/>
                <w:iCs/>
                <w:sz w:val="24"/>
                <w:szCs w:val="24"/>
                <w:lang w:eastAsia="zh-CN"/>
              </w:rPr>
            </w:pPr>
          </w:p>
        </w:tc>
      </w:tr>
    </w:tbl>
    <w:p w14:paraId="390C657C" w14:textId="77777777" w:rsidR="004605F1" w:rsidRPr="004605F1" w:rsidRDefault="004605F1" w:rsidP="004605F1">
      <w:pPr>
        <w:spacing w:after="0" w:line="240" w:lineRule="auto"/>
        <w:ind w:firstLine="567"/>
        <w:contextualSpacing/>
        <w:jc w:val="both"/>
        <w:rPr>
          <w:rFonts w:ascii="Times New Roman" w:eastAsia="Calibri" w:hAnsi="Times New Roman" w:cs="Times New Roman"/>
          <w:kern w:val="0"/>
          <w14:ligatures w14:val="none"/>
        </w:rPr>
      </w:pPr>
    </w:p>
    <w:p w14:paraId="2B9E0F07" w14:textId="77777777" w:rsidR="004605F1" w:rsidRPr="004605F1" w:rsidRDefault="004605F1" w:rsidP="004605F1">
      <w:pPr>
        <w:spacing w:after="0" w:line="240" w:lineRule="auto"/>
        <w:ind w:firstLine="567"/>
        <w:contextualSpacing/>
        <w:jc w:val="both"/>
        <w:rPr>
          <w:rFonts w:ascii="Times New Roman" w:eastAsia="Calibri" w:hAnsi="Times New Roman" w:cs="Times New Roman"/>
          <w:b/>
          <w:kern w:val="0"/>
          <w14:ligatures w14:val="none"/>
        </w:rPr>
      </w:pPr>
      <w:r w:rsidRPr="004605F1">
        <w:rPr>
          <w:rFonts w:ascii="Times New Roman" w:eastAsia="Calibri" w:hAnsi="Times New Roman" w:cs="Times New Roman"/>
          <w:kern w:val="0"/>
          <w14:ligatures w14:val="none"/>
        </w:rPr>
        <w:t xml:space="preserve">Jeigu tiekėjo kvalifikacija dėl teisės verstis atitinkama veikla nebuvo tikrinama arba tikrinama ne visa apimtimi, tiekėjas perkančiajai organizacijai įsipareigoja, kad pirkimo sutartį vykdys tik tokią teisę turintys asmenys. </w:t>
      </w:r>
      <w:r w:rsidRPr="004605F1">
        <w:rPr>
          <w:rFonts w:ascii="Times New Roman" w:eastAsia="Calibri" w:hAnsi="Times New Roman" w:cs="Times New Roman"/>
          <w:b/>
          <w:kern w:val="0"/>
          <w14:ligatures w14:val="none"/>
        </w:rPr>
        <w:t xml:space="preserve">Perkančiajai organizacijai pareikalavus, tiekėjas turės pateikti dokumentus, įrodančius, kad pirkimo sutartį vykdo ar vykdys tik tokią teisę turintys asmenys. </w:t>
      </w:r>
    </w:p>
    <w:p w14:paraId="69B3563C" w14:textId="77777777" w:rsidR="004605F1" w:rsidRPr="004605F1" w:rsidRDefault="004605F1" w:rsidP="004605F1">
      <w:pPr>
        <w:spacing w:after="0" w:line="20" w:lineRule="atLeast"/>
        <w:ind w:firstLine="567"/>
        <w:contextualSpacing/>
        <w:jc w:val="both"/>
        <w:rPr>
          <w:rFonts w:ascii="Times New Roman" w:eastAsia="Calibri" w:hAnsi="Times New Roman" w:cs="Times New Roman"/>
          <w:kern w:val="0"/>
          <w:lang w:eastAsia="lt-LT"/>
          <w14:ligatures w14:val="none"/>
        </w:rPr>
      </w:pPr>
    </w:p>
    <w:p w14:paraId="20001BB5" w14:textId="77777777" w:rsidR="004605F1" w:rsidRPr="004605F1" w:rsidRDefault="004605F1" w:rsidP="004605F1">
      <w:pPr>
        <w:spacing w:after="0" w:line="20" w:lineRule="atLeast"/>
        <w:ind w:firstLine="567"/>
        <w:contextualSpacing/>
        <w:jc w:val="center"/>
        <w:rPr>
          <w:rFonts w:ascii="Times New Roman" w:eastAsia="Calibri" w:hAnsi="Times New Roman" w:cs="Times New Roman"/>
          <w:b/>
          <w:bCs/>
          <w:kern w:val="0"/>
          <w14:ligatures w14:val="none"/>
        </w:rPr>
      </w:pPr>
      <w:r w:rsidRPr="004605F1">
        <w:rPr>
          <w:rFonts w:ascii="Times New Roman" w:eastAsia="Calibri" w:hAnsi="Times New Roman" w:cs="Times New Roman"/>
          <w:b/>
          <w:bCs/>
          <w:kern w:val="0"/>
          <w14:ligatures w14:val="none"/>
        </w:rPr>
        <w:t xml:space="preserve">Tiekėjams keliami reikalavimai dėl aplinkos apsaugos vadybos sistemos standartų </w:t>
      </w:r>
    </w:p>
    <w:p w14:paraId="3F33B569" w14:textId="77777777" w:rsidR="004605F1" w:rsidRPr="004605F1" w:rsidRDefault="004605F1" w:rsidP="004605F1">
      <w:pPr>
        <w:spacing w:after="0" w:line="20" w:lineRule="atLeast"/>
        <w:ind w:firstLine="567"/>
        <w:contextualSpacing/>
        <w:jc w:val="center"/>
        <w:rPr>
          <w:rFonts w:ascii="Times New Roman" w:eastAsia="Calibri" w:hAnsi="Times New Roman" w:cs="Times New Roman"/>
          <w:kern w:val="0"/>
          <w14:ligatures w14:val="none"/>
        </w:rPr>
      </w:pPr>
    </w:p>
    <w:p w14:paraId="3DC36200" w14:textId="77777777" w:rsidR="004605F1" w:rsidRPr="004605F1" w:rsidRDefault="004605F1" w:rsidP="004605F1">
      <w:pPr>
        <w:spacing w:after="0" w:line="240" w:lineRule="auto"/>
        <w:ind w:firstLine="567"/>
        <w:contextualSpacing/>
        <w:jc w:val="both"/>
        <w:rPr>
          <w:rFonts w:ascii="Times New Roman" w:eastAsia="Calibri" w:hAnsi="Times New Roman" w:cs="Times New Roman"/>
          <w:kern w:val="0"/>
          <w14:ligatures w14:val="none"/>
        </w:rPr>
      </w:pPr>
      <w:r w:rsidRPr="004605F1">
        <w:rPr>
          <w:rFonts w:ascii="Times New Roman" w:eastAsia="Calibri" w:hAnsi="Times New Roman" w:cs="Times New Roman"/>
          <w:kern w:val="0"/>
          <w14:ligatures w14:val="none"/>
        </w:rPr>
        <w:lastRenderedPageBreak/>
        <w:t>Tiekėjai turi atitikti šiame priede nustatytus reikalavimus dėl aplinkos apsaugos vadybos sistemos standartų laikymosi.</w:t>
      </w:r>
    </w:p>
    <w:p w14:paraId="0B936036" w14:textId="77777777" w:rsidR="004605F1" w:rsidRPr="004605F1" w:rsidRDefault="004605F1" w:rsidP="004605F1">
      <w:pPr>
        <w:spacing w:after="0" w:line="20" w:lineRule="atLeast"/>
        <w:ind w:firstLine="567"/>
        <w:contextualSpacing/>
        <w:jc w:val="both"/>
        <w:rPr>
          <w:rFonts w:ascii="Times New Roman" w:eastAsia="Calibri" w:hAnsi="Times New Roman" w:cs="Times New Roman"/>
          <w:kern w:val="0"/>
          <w:lang w:eastAsia="lt-LT"/>
          <w14:ligatures w14:val="none"/>
        </w:rPr>
      </w:pPr>
    </w:p>
    <w:tbl>
      <w:tblPr>
        <w:tblStyle w:val="Lentelstinklelis"/>
        <w:tblW w:w="0" w:type="auto"/>
        <w:tblInd w:w="0" w:type="dxa"/>
        <w:tblLook w:val="04A0" w:firstRow="1" w:lastRow="0" w:firstColumn="1" w:lastColumn="0" w:noHBand="0" w:noVBand="1"/>
      </w:tblPr>
      <w:tblGrid>
        <w:gridCol w:w="824"/>
        <w:gridCol w:w="3267"/>
        <w:gridCol w:w="2621"/>
        <w:gridCol w:w="2916"/>
      </w:tblGrid>
      <w:tr w:rsidR="00912DBB" w:rsidRPr="00F5430E" w14:paraId="18699DA3" w14:textId="77777777" w:rsidTr="002F7C83">
        <w:tc>
          <w:tcPr>
            <w:tcW w:w="846" w:type="dxa"/>
            <w:vAlign w:val="center"/>
          </w:tcPr>
          <w:p w14:paraId="2FDEB2A9" w14:textId="77777777" w:rsidR="004605F1" w:rsidRPr="00F5430E" w:rsidRDefault="004605F1" w:rsidP="004605F1">
            <w:pPr>
              <w:contextualSpacing/>
              <w:jc w:val="center"/>
              <w:rPr>
                <w:rFonts w:hAnsi="Times New Roman" w:cs="Times New Roman"/>
                <w:b/>
                <w:bCs/>
                <w:sz w:val="24"/>
                <w:szCs w:val="24"/>
              </w:rPr>
            </w:pPr>
            <w:r w:rsidRPr="00F5430E">
              <w:rPr>
                <w:rFonts w:hAnsi="Times New Roman" w:cs="Times New Roman"/>
                <w:b/>
                <w:bCs/>
                <w:sz w:val="24"/>
                <w:szCs w:val="24"/>
              </w:rPr>
              <w:t>Eil. Nr.</w:t>
            </w:r>
          </w:p>
        </w:tc>
        <w:tc>
          <w:tcPr>
            <w:tcW w:w="3402" w:type="dxa"/>
            <w:vAlign w:val="center"/>
          </w:tcPr>
          <w:p w14:paraId="0D78DC55" w14:textId="77777777" w:rsidR="004605F1" w:rsidRPr="00F5430E" w:rsidRDefault="004605F1" w:rsidP="004605F1">
            <w:pPr>
              <w:contextualSpacing/>
              <w:jc w:val="center"/>
              <w:rPr>
                <w:rFonts w:hAnsi="Times New Roman" w:cs="Times New Roman"/>
                <w:b/>
                <w:bCs/>
                <w:sz w:val="24"/>
                <w:szCs w:val="24"/>
              </w:rPr>
            </w:pPr>
            <w:r w:rsidRPr="00F5430E">
              <w:rPr>
                <w:rFonts w:hAnsi="Times New Roman" w:cs="Times New Roman"/>
                <w:b/>
                <w:bCs/>
                <w:sz w:val="24"/>
                <w:szCs w:val="24"/>
              </w:rPr>
              <w:t>Reikalavimas dėl aplinkos apsaugos vadybos sistemos standartų laikymosi</w:t>
            </w:r>
          </w:p>
        </w:tc>
        <w:tc>
          <w:tcPr>
            <w:tcW w:w="2693" w:type="dxa"/>
            <w:vAlign w:val="center"/>
          </w:tcPr>
          <w:p w14:paraId="70A961AC" w14:textId="77777777" w:rsidR="004605F1" w:rsidRPr="00F5430E" w:rsidRDefault="004605F1" w:rsidP="004605F1">
            <w:pPr>
              <w:contextualSpacing/>
              <w:jc w:val="center"/>
              <w:rPr>
                <w:rFonts w:hAnsi="Times New Roman" w:cs="Times New Roman"/>
                <w:b/>
                <w:bCs/>
                <w:sz w:val="24"/>
                <w:szCs w:val="24"/>
              </w:rPr>
            </w:pPr>
            <w:r w:rsidRPr="00F5430E">
              <w:rPr>
                <w:rFonts w:hAnsi="Times New Roman" w:cs="Times New Roman"/>
                <w:b/>
                <w:bCs/>
                <w:sz w:val="24"/>
                <w:szCs w:val="24"/>
              </w:rPr>
              <w:t>Atitiktį reikalavimui įrodantys dokumentai</w:t>
            </w:r>
          </w:p>
        </w:tc>
        <w:tc>
          <w:tcPr>
            <w:tcW w:w="3021" w:type="dxa"/>
            <w:vAlign w:val="center"/>
          </w:tcPr>
          <w:p w14:paraId="2D14F78D" w14:textId="77777777" w:rsidR="004605F1" w:rsidRPr="00F5430E" w:rsidRDefault="004605F1" w:rsidP="004605F1">
            <w:pPr>
              <w:contextualSpacing/>
              <w:jc w:val="center"/>
              <w:rPr>
                <w:rFonts w:hAnsi="Times New Roman" w:cs="Times New Roman"/>
                <w:b/>
                <w:bCs/>
                <w:sz w:val="24"/>
                <w:szCs w:val="24"/>
              </w:rPr>
            </w:pPr>
            <w:r w:rsidRPr="00F5430E">
              <w:rPr>
                <w:rFonts w:hAnsi="Times New Roman" w:cs="Times New Roman"/>
                <w:b/>
                <w:bCs/>
                <w:sz w:val="24"/>
                <w:szCs w:val="24"/>
              </w:rPr>
              <w:t>Subjektas, kuris turi atitikti reikalavimą</w:t>
            </w:r>
          </w:p>
        </w:tc>
      </w:tr>
      <w:tr w:rsidR="004605F1" w:rsidRPr="00F5430E" w14:paraId="027C27D1" w14:textId="77777777" w:rsidTr="002F7C83">
        <w:tc>
          <w:tcPr>
            <w:tcW w:w="846" w:type="dxa"/>
            <w:vAlign w:val="center"/>
          </w:tcPr>
          <w:p w14:paraId="26D13FA5" w14:textId="77777777" w:rsidR="004605F1" w:rsidRPr="00F5430E" w:rsidRDefault="004605F1" w:rsidP="004605F1">
            <w:pPr>
              <w:jc w:val="center"/>
              <w:rPr>
                <w:rFonts w:hAnsi="Times New Roman" w:cs="Times New Roman"/>
                <w:b/>
                <w:bCs/>
                <w:sz w:val="24"/>
                <w:szCs w:val="24"/>
              </w:rPr>
            </w:pPr>
            <w:r w:rsidRPr="00F5430E">
              <w:rPr>
                <w:rFonts w:hAnsi="Times New Roman" w:cs="Times New Roman"/>
                <w:b/>
                <w:bCs/>
                <w:sz w:val="24"/>
                <w:szCs w:val="24"/>
              </w:rPr>
              <w:t>1.</w:t>
            </w:r>
          </w:p>
        </w:tc>
        <w:tc>
          <w:tcPr>
            <w:tcW w:w="9116" w:type="dxa"/>
            <w:gridSpan w:val="3"/>
          </w:tcPr>
          <w:p w14:paraId="44837715" w14:textId="77777777" w:rsidR="004605F1" w:rsidRPr="00F5430E" w:rsidRDefault="004605F1" w:rsidP="004605F1">
            <w:pPr>
              <w:contextualSpacing/>
              <w:rPr>
                <w:rFonts w:hAnsi="Times New Roman" w:cs="Times New Roman"/>
                <w:b/>
                <w:bCs/>
                <w:sz w:val="24"/>
                <w:szCs w:val="24"/>
              </w:rPr>
            </w:pPr>
            <w:r w:rsidRPr="00F5430E">
              <w:rPr>
                <w:rFonts w:hAnsi="Times New Roman" w:cs="Times New Roman"/>
                <w:b/>
                <w:bCs/>
                <w:color w:val="000000"/>
                <w:sz w:val="24"/>
                <w:szCs w:val="24"/>
              </w:rPr>
              <w:t>Aplinkos apsaugos vadybos sistemos taikymas</w:t>
            </w:r>
          </w:p>
        </w:tc>
      </w:tr>
      <w:tr w:rsidR="00912DBB" w:rsidRPr="00F5430E" w14:paraId="27EAE40C" w14:textId="77777777" w:rsidTr="002F7C83">
        <w:tc>
          <w:tcPr>
            <w:tcW w:w="846" w:type="dxa"/>
          </w:tcPr>
          <w:p w14:paraId="70101F77" w14:textId="77777777" w:rsidR="004605F1" w:rsidRPr="00F5430E" w:rsidRDefault="004605F1" w:rsidP="004605F1">
            <w:pPr>
              <w:contextualSpacing/>
              <w:jc w:val="center"/>
              <w:rPr>
                <w:rFonts w:hAnsi="Times New Roman" w:cs="Times New Roman"/>
                <w:sz w:val="24"/>
                <w:szCs w:val="24"/>
              </w:rPr>
            </w:pPr>
            <w:r w:rsidRPr="00F5430E">
              <w:rPr>
                <w:rFonts w:hAnsi="Times New Roman" w:cs="Times New Roman"/>
                <w:sz w:val="24"/>
                <w:szCs w:val="24"/>
              </w:rPr>
              <w:t xml:space="preserve">1.1. </w:t>
            </w:r>
          </w:p>
        </w:tc>
        <w:tc>
          <w:tcPr>
            <w:tcW w:w="3402" w:type="dxa"/>
          </w:tcPr>
          <w:p w14:paraId="35940E52" w14:textId="2C25E648" w:rsidR="004605F1" w:rsidRPr="008F0A4F" w:rsidRDefault="004605F1" w:rsidP="004605F1">
            <w:pPr>
              <w:tabs>
                <w:tab w:val="left" w:pos="5812"/>
              </w:tabs>
              <w:jc w:val="both"/>
              <w:rPr>
                <w:rFonts w:hAnsi="Times New Roman" w:cs="Times New Roman"/>
                <w:sz w:val="24"/>
                <w:szCs w:val="24"/>
              </w:rPr>
            </w:pPr>
            <w:r w:rsidRPr="008F0A4F">
              <w:rPr>
                <w:rFonts w:hAnsi="Times New Roman" w:cs="Times New Roman"/>
                <w:sz w:val="24"/>
                <w:szCs w:val="24"/>
              </w:rPr>
              <w:t xml:space="preserve">Tiekėjas </w:t>
            </w:r>
            <w:r w:rsidR="0054040A" w:rsidRPr="008F0A4F">
              <w:rPr>
                <w:rFonts w:hAnsi="Times New Roman" w:cs="Times New Roman"/>
                <w:sz w:val="24"/>
                <w:szCs w:val="24"/>
              </w:rPr>
              <w:t>t</w:t>
            </w:r>
            <w:r w:rsidRPr="008F0A4F">
              <w:rPr>
                <w:rFonts w:hAnsi="Times New Roman" w:cs="Times New Roman"/>
                <w:sz w:val="24"/>
                <w:szCs w:val="24"/>
              </w:rPr>
              <w:t xml:space="preserve">eikiamoms projektavimo paslaugoms ir  atliekamiems darbams taiko aplinkos apsaugos vadybos sistemos reikalavimus pagal standartą LST EN ISO 14001 arba EMAS ar kitus aplinkos apsaugos vadybos standartus, pagrįstus atitinkamais Europos arba tarptautinių standartizacijos organizacijų priimtais standartais. </w:t>
            </w:r>
          </w:p>
          <w:p w14:paraId="0BF63489" w14:textId="77777777" w:rsidR="004605F1" w:rsidRPr="008F0A4F" w:rsidRDefault="004605F1" w:rsidP="004605F1">
            <w:pPr>
              <w:contextualSpacing/>
              <w:jc w:val="both"/>
              <w:rPr>
                <w:rFonts w:hAnsi="Times New Roman" w:cs="Times New Roman"/>
                <w:sz w:val="24"/>
                <w:szCs w:val="24"/>
              </w:rPr>
            </w:pPr>
          </w:p>
          <w:p w14:paraId="7F4A2FF3" w14:textId="66012A16" w:rsidR="004605F1" w:rsidRPr="008F0A4F" w:rsidRDefault="004605F1" w:rsidP="004605F1">
            <w:pPr>
              <w:tabs>
                <w:tab w:val="left" w:pos="5812"/>
              </w:tabs>
              <w:jc w:val="both"/>
              <w:rPr>
                <w:rFonts w:hAnsi="Times New Roman" w:cs="Times New Roman"/>
                <w:sz w:val="24"/>
                <w:szCs w:val="24"/>
              </w:rPr>
            </w:pPr>
            <w:r w:rsidRPr="008F0A4F">
              <w:rPr>
                <w:rFonts w:hAnsi="Times New Roman" w:cs="Times New Roman"/>
                <w:sz w:val="24"/>
                <w:szCs w:val="24"/>
              </w:rPr>
              <w:t>Sertifikato taikymo srit</w:t>
            </w:r>
            <w:r w:rsidR="003770F0" w:rsidRPr="008F0A4F">
              <w:rPr>
                <w:rFonts w:hAnsi="Times New Roman" w:cs="Times New Roman"/>
                <w:sz w:val="24"/>
                <w:szCs w:val="24"/>
              </w:rPr>
              <w:t>y</w:t>
            </w:r>
            <w:r w:rsidRPr="008F0A4F">
              <w:rPr>
                <w:rFonts w:hAnsi="Times New Roman" w:cs="Times New Roman"/>
                <w:sz w:val="24"/>
                <w:szCs w:val="24"/>
              </w:rPr>
              <w:t>s:</w:t>
            </w:r>
          </w:p>
          <w:p w14:paraId="3262C2A1" w14:textId="77777777" w:rsidR="00A76202" w:rsidRPr="008F0A4F" w:rsidRDefault="00A76202" w:rsidP="004605F1">
            <w:pPr>
              <w:tabs>
                <w:tab w:val="left" w:pos="5812"/>
              </w:tabs>
              <w:jc w:val="both"/>
              <w:rPr>
                <w:rFonts w:hAnsi="Times New Roman" w:cs="Times New Roman"/>
                <w:sz w:val="24"/>
                <w:szCs w:val="24"/>
              </w:rPr>
            </w:pPr>
          </w:p>
          <w:p w14:paraId="0019CFA8" w14:textId="34876E07" w:rsidR="0039039E" w:rsidRPr="008F0A4F" w:rsidRDefault="004871B3" w:rsidP="004605F1">
            <w:pPr>
              <w:tabs>
                <w:tab w:val="left" w:pos="5812"/>
              </w:tabs>
              <w:jc w:val="both"/>
              <w:rPr>
                <w:rFonts w:hAnsi="Times New Roman" w:cs="Times New Roman"/>
                <w:sz w:val="24"/>
                <w:szCs w:val="24"/>
              </w:rPr>
            </w:pPr>
            <w:r w:rsidRPr="008F0A4F">
              <w:rPr>
                <w:rFonts w:hAnsi="Times New Roman" w:cs="Times New Roman"/>
                <w:sz w:val="24"/>
                <w:szCs w:val="24"/>
              </w:rPr>
              <w:t xml:space="preserve">Statinių grupė - </w:t>
            </w:r>
            <w:r w:rsidR="004605F1" w:rsidRPr="008F0A4F">
              <w:rPr>
                <w:rFonts w:hAnsi="Times New Roman" w:cs="Times New Roman"/>
                <w:sz w:val="24"/>
                <w:szCs w:val="24"/>
              </w:rPr>
              <w:t>susisiekimo komunikacijos</w:t>
            </w:r>
            <w:r w:rsidR="00A76202" w:rsidRPr="008F0A4F">
              <w:rPr>
                <w:rFonts w:hAnsi="Times New Roman" w:cs="Times New Roman"/>
                <w:sz w:val="24"/>
                <w:szCs w:val="24"/>
              </w:rPr>
              <w:t>; pogrupiai:</w:t>
            </w:r>
            <w:r w:rsidR="004605F1" w:rsidRPr="008F0A4F">
              <w:rPr>
                <w:rFonts w:hAnsi="Times New Roman" w:cs="Times New Roman"/>
                <w:sz w:val="24"/>
                <w:szCs w:val="24"/>
              </w:rPr>
              <w:t xml:space="preserve"> keliai</w:t>
            </w:r>
            <w:r w:rsidR="0039039E" w:rsidRPr="008F0A4F">
              <w:rPr>
                <w:rFonts w:hAnsi="Times New Roman" w:cs="Times New Roman"/>
                <w:sz w:val="24"/>
                <w:szCs w:val="24"/>
              </w:rPr>
              <w:t xml:space="preserve"> ir</w:t>
            </w:r>
            <w:r w:rsidR="004605F1" w:rsidRPr="008F0A4F">
              <w:rPr>
                <w:rFonts w:hAnsi="Times New Roman" w:cs="Times New Roman"/>
                <w:sz w:val="24"/>
                <w:szCs w:val="24"/>
              </w:rPr>
              <w:t xml:space="preserve"> gatvės</w:t>
            </w:r>
            <w:r w:rsidR="0039039E" w:rsidRPr="008F0A4F">
              <w:rPr>
                <w:rFonts w:hAnsi="Times New Roman" w:cs="Times New Roman"/>
                <w:sz w:val="24"/>
                <w:szCs w:val="24"/>
              </w:rPr>
              <w:t>.</w:t>
            </w:r>
          </w:p>
          <w:p w14:paraId="1A6FD609" w14:textId="77777777" w:rsidR="004605F1" w:rsidRPr="008F0A4F" w:rsidRDefault="004605F1" w:rsidP="004605F1">
            <w:pPr>
              <w:tabs>
                <w:tab w:val="left" w:pos="5812"/>
              </w:tabs>
              <w:spacing w:after="200"/>
              <w:jc w:val="both"/>
              <w:rPr>
                <w:rFonts w:hAnsi="Times New Roman" w:cs="Times New Roman"/>
                <w:sz w:val="24"/>
                <w:szCs w:val="24"/>
              </w:rPr>
            </w:pPr>
          </w:p>
          <w:p w14:paraId="4F72CCEB" w14:textId="77777777" w:rsidR="004605F1" w:rsidRPr="00F5430E" w:rsidRDefault="004605F1" w:rsidP="004605F1">
            <w:pPr>
              <w:contextualSpacing/>
              <w:jc w:val="center"/>
              <w:rPr>
                <w:rFonts w:hAnsi="Times New Roman" w:cs="Times New Roman"/>
                <w:sz w:val="24"/>
                <w:szCs w:val="24"/>
              </w:rPr>
            </w:pPr>
          </w:p>
        </w:tc>
        <w:tc>
          <w:tcPr>
            <w:tcW w:w="2693" w:type="dxa"/>
          </w:tcPr>
          <w:p w14:paraId="022C2F50" w14:textId="77777777" w:rsidR="004605F1" w:rsidRPr="00F5430E" w:rsidRDefault="004605F1" w:rsidP="004605F1">
            <w:pPr>
              <w:widowControl w:val="0"/>
              <w:spacing w:line="259" w:lineRule="auto"/>
              <w:jc w:val="both"/>
              <w:rPr>
                <w:rFonts w:hAnsi="Times New Roman" w:cs="Times New Roman"/>
                <w:b/>
                <w:bCs/>
                <w:sz w:val="24"/>
                <w:szCs w:val="24"/>
              </w:rPr>
            </w:pPr>
            <w:r w:rsidRPr="00F5430E">
              <w:rPr>
                <w:rFonts w:hAnsi="Times New Roman" w:cs="Times New Roman"/>
                <w:b/>
                <w:bCs/>
                <w:sz w:val="24"/>
                <w:szCs w:val="24"/>
              </w:rPr>
              <w:t>Dokumentai, kuriuos turės pateikti galimas laimėtojas:</w:t>
            </w:r>
          </w:p>
          <w:p w14:paraId="741FBEAA" w14:textId="77777777" w:rsidR="004605F1" w:rsidRPr="00F5430E" w:rsidRDefault="004605F1" w:rsidP="004605F1">
            <w:pPr>
              <w:widowControl w:val="0"/>
              <w:spacing w:line="259" w:lineRule="auto"/>
              <w:jc w:val="both"/>
              <w:rPr>
                <w:rFonts w:hAnsi="Times New Roman" w:cs="Times New Roman"/>
                <w:sz w:val="24"/>
                <w:szCs w:val="24"/>
              </w:rPr>
            </w:pPr>
          </w:p>
          <w:p w14:paraId="00E27F38" w14:textId="77777777" w:rsidR="004605F1" w:rsidRPr="00F5430E" w:rsidRDefault="004605F1" w:rsidP="004605F1">
            <w:pPr>
              <w:autoSpaceDE w:val="0"/>
              <w:autoSpaceDN w:val="0"/>
              <w:adjustRightInd w:val="0"/>
              <w:spacing w:line="259" w:lineRule="auto"/>
              <w:jc w:val="both"/>
              <w:rPr>
                <w:rFonts w:hAnsi="Times New Roman" w:cs="Times New Roman"/>
                <w:sz w:val="24"/>
                <w:szCs w:val="24"/>
              </w:rPr>
            </w:pPr>
            <w:r w:rsidRPr="00F5430E">
              <w:rPr>
                <w:rFonts w:hAnsi="Times New Roman" w:cs="Times New Roman"/>
                <w:sz w:val="24"/>
                <w:szCs w:val="24"/>
              </w:rPr>
              <w:t>Nepriklausomos įstaigos išduoto galiojančio sertifikato, patvirtinančio, kad tiekėjas laikosi reikalaujamos aplinkos apsaugos vadybos sistemos standartų, skaitmeninė kopija.</w:t>
            </w:r>
          </w:p>
          <w:p w14:paraId="6BC9D14F" w14:textId="77777777" w:rsidR="004605F1" w:rsidRDefault="004605F1" w:rsidP="004605F1">
            <w:pPr>
              <w:autoSpaceDE w:val="0"/>
              <w:autoSpaceDN w:val="0"/>
              <w:adjustRightInd w:val="0"/>
              <w:spacing w:line="259" w:lineRule="auto"/>
              <w:jc w:val="both"/>
              <w:rPr>
                <w:rFonts w:hAnsi="Times New Roman" w:cs="Times New Roman"/>
                <w:sz w:val="24"/>
                <w:szCs w:val="24"/>
              </w:rPr>
            </w:pPr>
          </w:p>
          <w:p w14:paraId="04A21BD2" w14:textId="77777777" w:rsidR="00AB7867" w:rsidRPr="00F5430E" w:rsidRDefault="00AB7867" w:rsidP="004605F1">
            <w:pPr>
              <w:autoSpaceDE w:val="0"/>
              <w:autoSpaceDN w:val="0"/>
              <w:adjustRightInd w:val="0"/>
              <w:spacing w:line="259" w:lineRule="auto"/>
              <w:jc w:val="both"/>
              <w:rPr>
                <w:rFonts w:hAnsi="Times New Roman" w:cs="Times New Roman"/>
                <w:sz w:val="24"/>
                <w:szCs w:val="24"/>
              </w:rPr>
            </w:pPr>
          </w:p>
          <w:p w14:paraId="386FC148" w14:textId="77777777" w:rsidR="004605F1" w:rsidRPr="00F5430E" w:rsidRDefault="004605F1" w:rsidP="004605F1">
            <w:pPr>
              <w:tabs>
                <w:tab w:val="left" w:pos="5812"/>
              </w:tabs>
              <w:suppressAutoHyphens/>
              <w:spacing w:after="200"/>
              <w:jc w:val="both"/>
              <w:rPr>
                <w:rFonts w:hAnsi="Times New Roman" w:cs="Times New Roman"/>
                <w:i/>
                <w:iCs/>
                <w:sz w:val="24"/>
                <w:szCs w:val="24"/>
              </w:rPr>
            </w:pPr>
            <w:r w:rsidRPr="00F5430E">
              <w:rPr>
                <w:rFonts w:hAnsi="Times New Roman" w:cs="Times New Roman"/>
                <w:i/>
                <w:iCs/>
                <w:sz w:val="24"/>
                <w:szCs w:val="24"/>
              </w:rPr>
              <w:t>CVP IS priemonėmis pateikiamos skaitmeninės dokumentų kopijos.</w:t>
            </w:r>
          </w:p>
          <w:p w14:paraId="3256AB1E" w14:textId="77777777" w:rsidR="004605F1" w:rsidRPr="00F5430E" w:rsidRDefault="004605F1" w:rsidP="004605F1">
            <w:pPr>
              <w:tabs>
                <w:tab w:val="left" w:pos="5812"/>
              </w:tabs>
              <w:suppressAutoHyphens/>
              <w:spacing w:after="200"/>
              <w:jc w:val="both"/>
              <w:rPr>
                <w:rFonts w:hAnsi="Times New Roman" w:cs="Times New Roman"/>
                <w:sz w:val="24"/>
                <w:szCs w:val="24"/>
              </w:rPr>
            </w:pPr>
          </w:p>
        </w:tc>
        <w:tc>
          <w:tcPr>
            <w:tcW w:w="3021" w:type="dxa"/>
          </w:tcPr>
          <w:p w14:paraId="41EF6E12" w14:textId="77777777" w:rsidR="004605F1" w:rsidRPr="00F5430E" w:rsidRDefault="004605F1" w:rsidP="004605F1">
            <w:pPr>
              <w:tabs>
                <w:tab w:val="left" w:pos="203"/>
              </w:tabs>
              <w:jc w:val="both"/>
              <w:rPr>
                <w:rFonts w:hAnsi="Times New Roman" w:cs="Times New Roman"/>
                <w:i/>
                <w:iCs/>
                <w:noProof/>
                <w:sz w:val="24"/>
                <w:szCs w:val="24"/>
                <w:lang w:eastAsia="lt-LT"/>
              </w:rPr>
            </w:pPr>
            <w:r w:rsidRPr="00F5430E">
              <w:rPr>
                <w:rFonts w:hAnsi="Times New Roman" w:cs="Times New Roman"/>
                <w:i/>
                <w:iCs/>
                <w:noProof/>
                <w:sz w:val="24"/>
                <w:szCs w:val="24"/>
              </w:rPr>
              <w:t>Jeigu pasiūlymą teikia ūkio subjektų grupė – reikalavimą turi atitikti ūkio subjektų grupės narys (-iai), atsižvelgiant į jų prisiimamus įsipareigojimus pirkimo sutarčiai vykdyti;</w:t>
            </w:r>
          </w:p>
          <w:p w14:paraId="195E9005" w14:textId="77777777" w:rsidR="004605F1" w:rsidRPr="00F5430E" w:rsidRDefault="004605F1" w:rsidP="004605F1">
            <w:pPr>
              <w:tabs>
                <w:tab w:val="left" w:pos="203"/>
              </w:tabs>
              <w:jc w:val="both"/>
              <w:rPr>
                <w:rFonts w:hAnsi="Times New Roman" w:cs="Times New Roman"/>
                <w:i/>
                <w:iCs/>
                <w:noProof/>
                <w:sz w:val="24"/>
                <w:szCs w:val="24"/>
              </w:rPr>
            </w:pPr>
          </w:p>
          <w:p w14:paraId="5BC7BD5F" w14:textId="77777777" w:rsidR="004605F1" w:rsidRPr="00F5430E" w:rsidRDefault="004605F1" w:rsidP="004605F1">
            <w:pPr>
              <w:tabs>
                <w:tab w:val="left" w:pos="203"/>
              </w:tabs>
              <w:jc w:val="both"/>
              <w:rPr>
                <w:rFonts w:hAnsi="Times New Roman" w:cs="Times New Roman"/>
                <w:i/>
                <w:iCs/>
                <w:noProof/>
                <w:sz w:val="24"/>
                <w:szCs w:val="24"/>
              </w:rPr>
            </w:pPr>
            <w:r w:rsidRPr="00F5430E">
              <w:rPr>
                <w:rFonts w:hAnsi="Times New Roman" w:cs="Times New Roman"/>
                <w:i/>
                <w:iCs/>
                <w:noProof/>
                <w:sz w:val="24"/>
                <w:szCs w:val="24"/>
              </w:rPr>
              <w:t>Tiekėjas gali remtis kitų ūkio subjektų pajėgumais atsižvelgiant į jų prisiimamus įsipareigojimus pirkimo sutarčiai vykdyti;</w:t>
            </w:r>
          </w:p>
          <w:p w14:paraId="18B8D023" w14:textId="77777777" w:rsidR="004605F1" w:rsidRPr="00F5430E" w:rsidRDefault="004605F1" w:rsidP="004605F1">
            <w:pPr>
              <w:tabs>
                <w:tab w:val="left" w:pos="203"/>
              </w:tabs>
              <w:jc w:val="both"/>
              <w:rPr>
                <w:rFonts w:hAnsi="Times New Roman" w:cs="Times New Roman"/>
                <w:i/>
                <w:iCs/>
                <w:noProof/>
                <w:sz w:val="24"/>
                <w:szCs w:val="24"/>
              </w:rPr>
            </w:pPr>
          </w:p>
          <w:p w14:paraId="05159467" w14:textId="77777777" w:rsidR="004605F1" w:rsidRPr="00F5430E" w:rsidRDefault="004605F1" w:rsidP="004605F1">
            <w:pPr>
              <w:contextualSpacing/>
              <w:jc w:val="both"/>
              <w:rPr>
                <w:rFonts w:hAnsi="Times New Roman" w:cs="Times New Roman"/>
                <w:b/>
                <w:bCs/>
                <w:sz w:val="24"/>
                <w:szCs w:val="24"/>
              </w:rPr>
            </w:pPr>
            <w:r w:rsidRPr="00F5430E">
              <w:rPr>
                <w:rFonts w:hAnsi="Times New Roman" w:cs="Times New Roman"/>
                <w:i/>
                <w:iCs/>
                <w:noProof/>
                <w:sz w:val="24"/>
                <w:szCs w:val="24"/>
                <w:lang w:eastAsia="lt-LT"/>
              </w:rPr>
              <w:t>Subtiekėjai turi laikytis reikalaujamų aplinkos apsaugos vadybos priemonių, atsižvelgiant į jų prisiimamus įsipareigojimus pirkimo sutarčiai vykdyti.</w:t>
            </w:r>
          </w:p>
        </w:tc>
      </w:tr>
    </w:tbl>
    <w:p w14:paraId="793B75C6" w14:textId="77777777" w:rsidR="004605F1" w:rsidRPr="004605F1" w:rsidRDefault="004605F1" w:rsidP="004605F1">
      <w:pPr>
        <w:spacing w:after="0" w:line="240" w:lineRule="auto"/>
        <w:contextualSpacing/>
        <w:jc w:val="center"/>
        <w:rPr>
          <w:rFonts w:ascii="Times New Roman" w:eastAsia="Calibri" w:hAnsi="Times New Roman" w:cs="Times New Roman"/>
          <w:b/>
          <w:bCs/>
          <w:kern w:val="0"/>
          <w14:ligatures w14:val="none"/>
        </w:rPr>
      </w:pPr>
    </w:p>
    <w:p w14:paraId="79222FD4" w14:textId="77777777" w:rsidR="004605F1" w:rsidRPr="004605F1" w:rsidRDefault="004605F1" w:rsidP="004605F1">
      <w:pPr>
        <w:spacing w:after="0" w:line="240" w:lineRule="auto"/>
        <w:ind w:firstLine="567"/>
        <w:contextualSpacing/>
        <w:jc w:val="both"/>
        <w:rPr>
          <w:rFonts w:ascii="Times New Roman" w:eastAsia="Calibri" w:hAnsi="Times New Roman" w:cs="Times New Roman"/>
          <w:kern w:val="0"/>
          <w14:ligatures w14:val="none"/>
        </w:rPr>
      </w:pPr>
    </w:p>
    <w:p w14:paraId="2F91BE72" w14:textId="77777777" w:rsidR="004605F1" w:rsidRPr="004605F1" w:rsidRDefault="004605F1" w:rsidP="004605F1">
      <w:pPr>
        <w:spacing w:after="0" w:line="240" w:lineRule="auto"/>
        <w:rPr>
          <w:rFonts w:ascii="Times New Roman" w:eastAsia="Calibri" w:hAnsi="Times New Roman" w:cs="Times New Roman"/>
          <w:kern w:val="0"/>
          <w14:ligatures w14:val="none"/>
        </w:rPr>
      </w:pPr>
    </w:p>
    <w:p w14:paraId="0543DA95" w14:textId="77777777" w:rsidR="004605F1" w:rsidRPr="004605F1" w:rsidRDefault="004605F1" w:rsidP="004605F1">
      <w:pPr>
        <w:spacing w:after="0" w:line="240" w:lineRule="auto"/>
        <w:rPr>
          <w:rFonts w:ascii="Times New Roman" w:eastAsia="Calibri" w:hAnsi="Times New Roman" w:cs="Times New Roman"/>
          <w:kern w:val="0"/>
          <w14:ligatures w14:val="none"/>
        </w:rPr>
      </w:pPr>
    </w:p>
    <w:p w14:paraId="4FF949BA" w14:textId="47C6BD13" w:rsidR="00F92077" w:rsidRPr="002B6398" w:rsidRDefault="00F92077" w:rsidP="002B6398">
      <w:pPr>
        <w:spacing w:line="276" w:lineRule="auto"/>
        <w:rPr>
          <w:rFonts w:ascii="Times New Roman" w:eastAsia="Calibri" w:hAnsi="Times New Roman" w:cs="Times New Roman"/>
          <w:kern w:val="0"/>
          <w14:ligatures w14:val="none"/>
        </w:rPr>
      </w:pPr>
    </w:p>
    <w:sectPr w:rsidR="00F92077" w:rsidRPr="002B6398" w:rsidSect="004605F1">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2ACD6" w14:textId="77777777" w:rsidR="00CD4F23" w:rsidRDefault="00CD4F23" w:rsidP="0042028D">
      <w:pPr>
        <w:spacing w:after="0" w:line="240" w:lineRule="auto"/>
      </w:pPr>
      <w:r>
        <w:separator/>
      </w:r>
    </w:p>
  </w:endnote>
  <w:endnote w:type="continuationSeparator" w:id="0">
    <w:p w14:paraId="1F85145E" w14:textId="77777777" w:rsidR="00CD4F23" w:rsidRDefault="00CD4F23" w:rsidP="00420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4826D" w14:textId="77777777" w:rsidR="00CD4F23" w:rsidRDefault="00CD4F23" w:rsidP="0042028D">
      <w:pPr>
        <w:spacing w:after="0" w:line="240" w:lineRule="auto"/>
      </w:pPr>
      <w:r>
        <w:separator/>
      </w:r>
    </w:p>
  </w:footnote>
  <w:footnote w:type="continuationSeparator" w:id="0">
    <w:p w14:paraId="06C593DA" w14:textId="77777777" w:rsidR="00CD4F23" w:rsidRDefault="00CD4F23" w:rsidP="004202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A3B08D0"/>
    <w:multiLevelType w:val="hybridMultilevel"/>
    <w:tmpl w:val="56520A04"/>
    <w:lvl w:ilvl="0" w:tplc="5A1446E6">
      <w:start w:val="1"/>
      <w:numFmt w:val="decimal"/>
      <w:lvlText w:val="%1."/>
      <w:lvlJc w:val="left"/>
      <w:pPr>
        <w:ind w:left="720" w:hanging="360"/>
      </w:pPr>
      <w:rPr>
        <w:rFonts w:hAnsiTheme="minorHAnsi" w:cstheme="minorBidi"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D834B8A"/>
    <w:multiLevelType w:val="hybridMultilevel"/>
    <w:tmpl w:val="9CCA5876"/>
    <w:lvl w:ilvl="0" w:tplc="8ED03C44">
      <w:start w:val="2023"/>
      <w:numFmt w:val="bullet"/>
      <w:lvlText w:val=""/>
      <w:lvlJc w:val="left"/>
      <w:pPr>
        <w:ind w:left="708" w:hanging="360"/>
      </w:pPr>
      <w:rPr>
        <w:rFonts w:ascii="Symbol" w:eastAsia="Calibri" w:hAnsi="Symbol"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409694725">
    <w:abstractNumId w:val="0"/>
  </w:num>
  <w:num w:numId="2" w16cid:durableId="479154132">
    <w:abstractNumId w:val="2"/>
  </w:num>
  <w:num w:numId="3" w16cid:durableId="918946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5F1"/>
    <w:rsid w:val="00032C3B"/>
    <w:rsid w:val="0008155A"/>
    <w:rsid w:val="000F16C1"/>
    <w:rsid w:val="000F7BBB"/>
    <w:rsid w:val="00116317"/>
    <w:rsid w:val="00141DF1"/>
    <w:rsid w:val="0018516E"/>
    <w:rsid w:val="001E4A54"/>
    <w:rsid w:val="001F60B8"/>
    <w:rsid w:val="00277449"/>
    <w:rsid w:val="00284110"/>
    <w:rsid w:val="002A13F5"/>
    <w:rsid w:val="002B6398"/>
    <w:rsid w:val="002E472A"/>
    <w:rsid w:val="00335BCD"/>
    <w:rsid w:val="0036133E"/>
    <w:rsid w:val="003770F0"/>
    <w:rsid w:val="003871A2"/>
    <w:rsid w:val="0039039E"/>
    <w:rsid w:val="00396F17"/>
    <w:rsid w:val="0042028D"/>
    <w:rsid w:val="004317A9"/>
    <w:rsid w:val="00456B35"/>
    <w:rsid w:val="004605F1"/>
    <w:rsid w:val="004627AF"/>
    <w:rsid w:val="004841A9"/>
    <w:rsid w:val="004871B3"/>
    <w:rsid w:val="004F7C7E"/>
    <w:rsid w:val="00533D57"/>
    <w:rsid w:val="0054040A"/>
    <w:rsid w:val="00547417"/>
    <w:rsid w:val="00573108"/>
    <w:rsid w:val="0058701C"/>
    <w:rsid w:val="005D5BB5"/>
    <w:rsid w:val="005D7894"/>
    <w:rsid w:val="006078D0"/>
    <w:rsid w:val="006F72E4"/>
    <w:rsid w:val="00726B69"/>
    <w:rsid w:val="00747511"/>
    <w:rsid w:val="00783522"/>
    <w:rsid w:val="007C44BD"/>
    <w:rsid w:val="007C6A48"/>
    <w:rsid w:val="00825D9F"/>
    <w:rsid w:val="00831F65"/>
    <w:rsid w:val="00832292"/>
    <w:rsid w:val="008A6E27"/>
    <w:rsid w:val="008F0A4F"/>
    <w:rsid w:val="00902CE4"/>
    <w:rsid w:val="00912DBB"/>
    <w:rsid w:val="00975C9C"/>
    <w:rsid w:val="009C14A2"/>
    <w:rsid w:val="009D10CE"/>
    <w:rsid w:val="00A76202"/>
    <w:rsid w:val="00A85CD5"/>
    <w:rsid w:val="00AB7867"/>
    <w:rsid w:val="00B230AB"/>
    <w:rsid w:val="00B260BA"/>
    <w:rsid w:val="00B26962"/>
    <w:rsid w:val="00BB6535"/>
    <w:rsid w:val="00BB7A30"/>
    <w:rsid w:val="00BC11CB"/>
    <w:rsid w:val="00BC1DB5"/>
    <w:rsid w:val="00C17D1D"/>
    <w:rsid w:val="00C252E4"/>
    <w:rsid w:val="00C45CE1"/>
    <w:rsid w:val="00C802E5"/>
    <w:rsid w:val="00CD4F23"/>
    <w:rsid w:val="00CD743D"/>
    <w:rsid w:val="00CE1DEE"/>
    <w:rsid w:val="00D0453C"/>
    <w:rsid w:val="00D174A3"/>
    <w:rsid w:val="00D841B1"/>
    <w:rsid w:val="00E2259D"/>
    <w:rsid w:val="00E5185F"/>
    <w:rsid w:val="00EB09C9"/>
    <w:rsid w:val="00EF0D9F"/>
    <w:rsid w:val="00F02A5D"/>
    <w:rsid w:val="00F10C40"/>
    <w:rsid w:val="00F5430E"/>
    <w:rsid w:val="00F92077"/>
    <w:rsid w:val="00FA75C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F5B36"/>
  <w15:chartTrackingRefBased/>
  <w15:docId w15:val="{8891B8D1-1957-484A-873B-9968F712B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605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605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605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605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605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605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05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05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05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05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605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605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605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605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605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05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605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05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605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05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05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05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05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05F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4605F1"/>
    <w:pPr>
      <w:ind w:left="720"/>
      <w:contextualSpacing/>
    </w:pPr>
  </w:style>
  <w:style w:type="character" w:styleId="Rykuspabraukimas">
    <w:name w:val="Intense Emphasis"/>
    <w:basedOn w:val="Numatytasispastraiposriftas"/>
    <w:uiPriority w:val="21"/>
    <w:qFormat/>
    <w:rsid w:val="004605F1"/>
    <w:rPr>
      <w:i/>
      <w:iCs/>
      <w:color w:val="0F4761" w:themeColor="accent1" w:themeShade="BF"/>
    </w:rPr>
  </w:style>
  <w:style w:type="paragraph" w:styleId="Iskirtacitata">
    <w:name w:val="Intense Quote"/>
    <w:basedOn w:val="prastasis"/>
    <w:next w:val="prastasis"/>
    <w:link w:val="IskirtacitataDiagrama"/>
    <w:uiPriority w:val="30"/>
    <w:qFormat/>
    <w:rsid w:val="004605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605F1"/>
    <w:rPr>
      <w:i/>
      <w:iCs/>
      <w:color w:val="0F4761" w:themeColor="accent1" w:themeShade="BF"/>
    </w:rPr>
  </w:style>
  <w:style w:type="character" w:styleId="Rykinuoroda">
    <w:name w:val="Intense Reference"/>
    <w:basedOn w:val="Numatytasispastraiposriftas"/>
    <w:uiPriority w:val="32"/>
    <w:qFormat/>
    <w:rsid w:val="004605F1"/>
    <w:rPr>
      <w:b/>
      <w:bCs/>
      <w:smallCaps/>
      <w:color w:val="0F4761" w:themeColor="accent1" w:themeShade="BF"/>
      <w:spacing w:val="5"/>
    </w:rPr>
  </w:style>
  <w:style w:type="table" w:styleId="Lentelstinklelis">
    <w:name w:val="Table Grid"/>
    <w:basedOn w:val="prastojilentel"/>
    <w:rsid w:val="004605F1"/>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Diagrama1,Diagrama1,Car,Footnote Text Blue,Footnote"/>
    <w:basedOn w:val="prastasis"/>
    <w:link w:val="PuslapioinaostekstasDiagrama"/>
    <w:uiPriority w:val="99"/>
    <w:unhideWhenUsed/>
    <w:rsid w:val="0042028D"/>
    <w:pPr>
      <w:spacing w:line="276" w:lineRule="auto"/>
    </w:pPr>
    <w:rPr>
      <w:rFonts w:eastAsiaTheme="minorEastAsia"/>
      <w:kern w:val="0"/>
      <w:sz w:val="20"/>
      <w:szCs w:val="20"/>
      <w:lang w:eastAsia="lt-LT"/>
      <w14:ligatures w14:val="none"/>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42028D"/>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2028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42028D"/>
  </w:style>
  <w:style w:type="paragraph" w:customStyle="1" w:styleId="Default">
    <w:name w:val="Default"/>
    <w:rsid w:val="005D5BB5"/>
    <w:pPr>
      <w:autoSpaceDE w:val="0"/>
      <w:autoSpaceDN w:val="0"/>
      <w:adjustRightInd w:val="0"/>
      <w:spacing w:after="0" w:line="240" w:lineRule="auto"/>
    </w:pPr>
    <w:rPr>
      <w:rFonts w:ascii="Arial" w:hAnsi="Arial" w:cs="Aria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4A5FA-ACF0-45F7-89AF-90469870C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5124</Words>
  <Characters>2922</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71</cp:revision>
  <dcterms:created xsi:type="dcterms:W3CDTF">2026-04-07T11:36:00Z</dcterms:created>
  <dcterms:modified xsi:type="dcterms:W3CDTF">2026-04-09T12:11:00Z</dcterms:modified>
</cp:coreProperties>
</file>